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32"/>
          <w:szCs w:val="32"/>
        </w:rPr>
        <w:id w:val="499009487"/>
        <w:docPartObj>
          <w:docPartGallery w:val="Cover Pages"/>
          <w:docPartUnique/>
        </w:docPartObj>
      </w:sdtPr>
      <w:sdtEndPr/>
      <w:sdtContent>
        <w:p w:rsidR="00F823FA" w:rsidRDefault="009A1D5A">
          <w:pPr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2013526</wp:posOffset>
                </wp:positionH>
                <wp:positionV relativeFrom="paragraph">
                  <wp:posOffset>716354</wp:posOffset>
                </wp:positionV>
                <wp:extent cx="1626781" cy="1760509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erize logo (5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97" cy="1759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01DB6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hr-HR"/>
            </w:rPr>
            <w:pict>
              <v:group id="Grupa 3" o:spid="_x0000_s1026" style="position:absolute;margin-left:0;margin-top:0;width:595.3pt;height:690.55pt;z-index:251661312;mso-width-percent:1000;mso-position-horizontal:center;mso-position-horizontal-relative:page;mso-position-vertical:center;mso-position-vertical-relative:margin;mso-width-percent:1000;mso-height-relative:margin" coordorigin=",1440" coordsize="1224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b/>
                            <w:bCs/>
                            <w:color w:val="548DD4" w:themeColor="text2" w:themeTint="99"/>
                            <w:sz w:val="44"/>
                            <w:szCs w:val="44"/>
                          </w:rPr>
                          <w:alias w:val="Tvrtka"/>
                          <w:id w:val="-118242850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D0939" w:rsidRPr="00F823FA" w:rsidRDefault="00BD0939" w:rsidP="00F823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F823FA">
                              <w:rPr>
                                <w:b/>
                                <w:bCs/>
                                <w:color w:val="548DD4" w:themeColor="text2" w:themeTint="99"/>
                                <w:sz w:val="44"/>
                                <w:szCs w:val="44"/>
                              </w:rPr>
                              <w:t>OSNOVNA ŠKOLA METERIZE, ŠIBENIK</w:t>
                            </w:r>
                          </w:p>
                        </w:sdtContent>
                      </w:sdt>
                      <w:p w:rsidR="00BD0939" w:rsidRPr="00F823FA" w:rsidRDefault="00BD0939" w:rsidP="00F823F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548DD4" w:themeColor="text2" w:themeTint="99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4512;top:13559;width:6424;height:1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Godina"/>
                          <w:id w:val="7266455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D0939" w:rsidRDefault="00BD093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2015./2016.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alias w:val="Naslov"/>
                          <w:id w:val="-74272617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BD0939" w:rsidRDefault="00BD0939" w:rsidP="00F823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823FA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GODIŠNJI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              </w:t>
                            </w:r>
                            <w:r w:rsidRPr="00F823FA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PLAN I PROGRAM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Podnaslov"/>
                          <w:id w:val="-1767143816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BD0939" w:rsidRDefault="00BD093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BD0939" w:rsidRDefault="00BD0939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F823FA">
            <w:rPr>
              <w:rFonts w:ascii="Times New Roman" w:hAnsi="Times New Roman"/>
              <w:b/>
              <w:sz w:val="32"/>
              <w:szCs w:val="32"/>
            </w:rPr>
            <w:br w:type="page"/>
          </w:r>
        </w:p>
      </w:sdtContent>
    </w:sdt>
    <w:p w:rsidR="00256529" w:rsidRPr="001400D6" w:rsidRDefault="001400D6" w:rsidP="003E5E02">
      <w:r w:rsidRPr="001400D6">
        <w:lastRenderedPageBreak/>
        <w:t>O</w:t>
      </w:r>
      <w:r w:rsidR="00256529" w:rsidRPr="001400D6">
        <w:t>SNOVNI PODACI O ŠKOLI</w:t>
      </w:r>
    </w:p>
    <w:p w:rsidR="00256529" w:rsidRPr="0059318D" w:rsidRDefault="00256529" w:rsidP="0025652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Naziv škole: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OSNOVNA ŠKOLA METERIZE, ŠIBENIK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Adresa škole: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Put kroz Meterize 48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Županija: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 xml:space="preserve">Šibensko-kninska 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Telefonski broj: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96165A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022/340-638     022/340-6o1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telefaksa: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022/340-638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Internetska pošta: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B01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256529" w:rsidRPr="0025652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ured@os-meterize-si.skole.hr</w:t>
              </w:r>
            </w:hyperlink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Internetska adresa: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www.os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meterize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-si.skole.hr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Šifra škole: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15-081-012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Matični broj škole: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02958775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OIB: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04682379925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EB0DB6" w:rsidP="00EB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="00256529" w:rsidRPr="008D3296">
              <w:rPr>
                <w:rFonts w:ascii="Times New Roman" w:eastAsia="Times New Roman" w:hAnsi="Times New Roman" w:cs="Times New Roman"/>
                <w:b/>
              </w:rPr>
              <w:t xml:space="preserve">udski registar 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256529" w:rsidRPr="008D32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110033994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Škola vježbaonica za: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Ravnatelj škole: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6529">
              <w:rPr>
                <w:rFonts w:ascii="Times New Roman" w:eastAsia="Times New Roman" w:hAnsi="Times New Roman" w:cs="Times New Roman"/>
              </w:rPr>
              <w:t>Margit</w:t>
            </w:r>
            <w:proofErr w:type="spellEnd"/>
            <w:r w:rsidRPr="002565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6529">
              <w:rPr>
                <w:rFonts w:ascii="Times New Roman" w:eastAsia="Times New Roman" w:hAnsi="Times New Roman" w:cs="Times New Roman"/>
              </w:rPr>
              <w:t>Vrbičić</w:t>
            </w:r>
            <w:proofErr w:type="spellEnd"/>
            <w:r w:rsidRPr="00256529">
              <w:rPr>
                <w:rFonts w:ascii="Times New Roman" w:eastAsia="Times New Roman" w:hAnsi="Times New Roman" w:cs="Times New Roman"/>
              </w:rPr>
              <w:t>, prof.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Zamjenik ravnatelja: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C209B7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Anamarija Gulin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Voditelj smjene: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EB0DB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D47EF" w:rsidRPr="005D47EF" w:rsidTr="005D47EF">
        <w:tc>
          <w:tcPr>
            <w:tcW w:w="4325" w:type="dxa"/>
            <w:shd w:val="clear" w:color="auto" w:fill="FFFFFF" w:themeFill="background1"/>
          </w:tcPr>
          <w:p w:rsidR="00256529" w:rsidRPr="005D47EF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47EF">
              <w:rPr>
                <w:rFonts w:ascii="Times New Roman" w:eastAsia="Times New Roman" w:hAnsi="Times New Roman" w:cs="Times New Roman"/>
                <w:b/>
              </w:rPr>
              <w:t xml:space="preserve">Voditelj područne škole: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5D47EF" w:rsidRDefault="005D47EF" w:rsidP="005D4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7EF">
              <w:rPr>
                <w:rFonts w:ascii="Times New Roman" w:eastAsia="Times New Roman" w:hAnsi="Times New Roman" w:cs="Times New Roman"/>
              </w:rPr>
              <w:t>Barbara Belamarić Vuković</w:t>
            </w:r>
          </w:p>
        </w:tc>
      </w:tr>
      <w:tr w:rsidR="005D47EF" w:rsidRPr="005D47EF" w:rsidTr="005D47EF">
        <w:tc>
          <w:tcPr>
            <w:tcW w:w="4325" w:type="dxa"/>
            <w:shd w:val="clear" w:color="auto" w:fill="FFFFFF" w:themeFill="background1"/>
          </w:tcPr>
          <w:p w:rsidR="00256529" w:rsidRPr="005D47EF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47EF">
              <w:rPr>
                <w:rFonts w:ascii="Times New Roman" w:eastAsia="Times New Roman" w:hAnsi="Times New Roman" w:cs="Times New Roman"/>
                <w:b/>
              </w:rPr>
              <w:t xml:space="preserve">Broj učenika: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5D47EF" w:rsidRDefault="00256529" w:rsidP="005D4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7EF">
              <w:rPr>
                <w:rFonts w:ascii="Times New Roman" w:eastAsia="Times New Roman" w:hAnsi="Times New Roman" w:cs="Times New Roman"/>
              </w:rPr>
              <w:t>3</w:t>
            </w:r>
            <w:r w:rsidR="00EB0DB6" w:rsidRPr="005D47EF">
              <w:rPr>
                <w:rFonts w:ascii="Times New Roman" w:eastAsia="Times New Roman" w:hAnsi="Times New Roman" w:cs="Times New Roman"/>
              </w:rPr>
              <w:t>3</w:t>
            </w:r>
            <w:r w:rsidR="005D47EF" w:rsidRPr="005D47E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D47EF" w:rsidRPr="005D47EF" w:rsidTr="005D47EF">
        <w:tc>
          <w:tcPr>
            <w:tcW w:w="4325" w:type="dxa"/>
            <w:shd w:val="clear" w:color="auto" w:fill="FFFFFF" w:themeFill="background1"/>
          </w:tcPr>
          <w:p w:rsidR="00256529" w:rsidRPr="005D47EF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47EF">
              <w:rPr>
                <w:rFonts w:ascii="Times New Roman" w:eastAsia="Times New Roman" w:hAnsi="Times New Roman" w:cs="Times New Roman"/>
                <w:b/>
              </w:rPr>
              <w:t xml:space="preserve">Broj učenika u razrednoj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5D47EF" w:rsidRDefault="005D47E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7EF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5D47EF" w:rsidRPr="005D47EF" w:rsidTr="005D47EF">
        <w:tc>
          <w:tcPr>
            <w:tcW w:w="4325" w:type="dxa"/>
            <w:shd w:val="clear" w:color="auto" w:fill="FFFFFF" w:themeFill="background1"/>
          </w:tcPr>
          <w:p w:rsidR="00256529" w:rsidRPr="005D47EF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47EF">
              <w:rPr>
                <w:rFonts w:ascii="Times New Roman" w:eastAsia="Times New Roman" w:hAnsi="Times New Roman" w:cs="Times New Roman"/>
                <w:b/>
              </w:rPr>
              <w:t xml:space="preserve">Broj učenika u predmetnoj nastavi: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5D47EF" w:rsidRDefault="005D47E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7EF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5D47EF" w:rsidRPr="005D47EF" w:rsidTr="005D47EF">
        <w:tc>
          <w:tcPr>
            <w:tcW w:w="4325" w:type="dxa"/>
            <w:shd w:val="clear" w:color="auto" w:fill="FFFFFF" w:themeFill="background1"/>
          </w:tcPr>
          <w:p w:rsidR="00256529" w:rsidRPr="005D47EF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47EF">
              <w:rPr>
                <w:rFonts w:ascii="Times New Roman" w:eastAsia="Times New Roman" w:hAnsi="Times New Roman" w:cs="Times New Roman"/>
                <w:b/>
              </w:rPr>
              <w:t xml:space="preserve">Broj učenika s teškoćama u razvoju: </w:t>
            </w:r>
          </w:p>
        </w:tc>
        <w:tc>
          <w:tcPr>
            <w:tcW w:w="4963" w:type="dxa"/>
            <w:shd w:val="clear" w:color="auto" w:fill="FFFFFF" w:themeFill="background1"/>
          </w:tcPr>
          <w:p w:rsidR="00256529" w:rsidRPr="005D47EF" w:rsidRDefault="005D47E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7E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učenika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učenika putnika: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Ukupan broj razrednih odjela: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razrednih odjela u matičnoj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razrednih odjela u područnoj školi: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razrednih odjela RN-a: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razrednih odjela PN-a: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smjena: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Početak i završetak svake smjene: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8,00-14,00    12,30-17,00</w:t>
            </w:r>
          </w:p>
        </w:tc>
      </w:tr>
      <w:tr w:rsidR="00256529" w:rsidRPr="00256529" w:rsidTr="006A3D86">
        <w:tc>
          <w:tcPr>
            <w:tcW w:w="4325" w:type="dxa"/>
            <w:shd w:val="clear" w:color="auto" w:fill="auto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radnika: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6A3D86" w:rsidP="00007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07F9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6529" w:rsidRPr="00256529" w:rsidTr="006A3D86">
        <w:tc>
          <w:tcPr>
            <w:tcW w:w="4325" w:type="dxa"/>
            <w:shd w:val="clear" w:color="auto" w:fill="auto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učitelja predmetne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6A3D86" w:rsidP="00007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07F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6529" w:rsidRPr="00256529" w:rsidTr="006A3D86">
        <w:tc>
          <w:tcPr>
            <w:tcW w:w="4325" w:type="dxa"/>
            <w:shd w:val="clear" w:color="auto" w:fill="auto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učitelja razredne nastave: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6A3D86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učitelja u produženom boravku: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stručnih suradnika: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ostalih radnika: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5D4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D47E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nestručnih učitelja: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pripravnika: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mentora i savjetnika: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C07465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voditelja ŢSV-a: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računala u školi: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specijaliziranih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općih učionica: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portskih dvorana: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Broj </w:t>
            </w:r>
            <w:r w:rsidR="00D47314">
              <w:rPr>
                <w:rFonts w:ascii="Times New Roman" w:eastAsia="Times New Roman" w:hAnsi="Times New Roman" w:cs="Times New Roman"/>
                <w:b/>
              </w:rPr>
              <w:t>s</w:t>
            </w: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portskih igrališta: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F67B64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Školska knjižnica: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6529" w:rsidRPr="00256529" w:rsidTr="008D3296">
        <w:tc>
          <w:tcPr>
            <w:tcW w:w="4325" w:type="dxa"/>
            <w:shd w:val="clear" w:color="auto" w:fill="F2F2F2" w:themeFill="background1" w:themeFillShade="F2"/>
          </w:tcPr>
          <w:p w:rsidR="00256529" w:rsidRPr="008D3296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3296">
              <w:rPr>
                <w:rFonts w:ascii="Times New Roman" w:eastAsia="Times New Roman" w:hAnsi="Times New Roman" w:cs="Times New Roman"/>
                <w:b/>
              </w:rPr>
              <w:t xml:space="preserve">Školska kuhinja: </w:t>
            </w:r>
          </w:p>
        </w:tc>
        <w:tc>
          <w:tcPr>
            <w:tcW w:w="4963" w:type="dxa"/>
            <w:shd w:val="clear" w:color="auto" w:fill="auto"/>
          </w:tcPr>
          <w:p w:rsidR="00256529" w:rsidRPr="00256529" w:rsidRDefault="0025652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2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56529" w:rsidRDefault="00256529">
      <w:pPr>
        <w:rPr>
          <w:rFonts w:ascii="Times New Roman" w:hAnsi="Times New Roman" w:cs="Times New Roman"/>
          <w:sz w:val="28"/>
          <w:szCs w:val="28"/>
        </w:rPr>
      </w:pPr>
    </w:p>
    <w:p w:rsidR="00AA7D4E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16D2" w:rsidRDefault="001F16D2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6529" w:rsidRPr="001400D6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0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1400D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140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</w:t>
      </w:r>
      <w:r w:rsidRPr="001400D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140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R</w:t>
      </w:r>
      <w:r w:rsidRPr="001400D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140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256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 xml:space="preserve">CI O 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565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LS</w:t>
      </w:r>
      <w:r w:rsidRPr="002565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256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ODR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256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Osnovnu školu Meterize pohađaju učenici koji svojim mjestom prebivališta  pripadaju upisnom gradskom području Meterize.  Svoju djelatnost škola obavlja i u područnoj školi </w:t>
      </w:r>
      <w:proofErr w:type="spellStart"/>
      <w:r w:rsidRPr="00256529">
        <w:rPr>
          <w:rFonts w:ascii="Times New Roman" w:eastAsia="Times New Roman" w:hAnsi="Times New Roman" w:cs="Times New Roman"/>
          <w:sz w:val="24"/>
          <w:szCs w:val="24"/>
        </w:rPr>
        <w:t>Prvić</w:t>
      </w:r>
      <w:proofErr w:type="spellEnd"/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256529">
        <w:rPr>
          <w:rFonts w:ascii="Times New Roman" w:eastAsia="Times New Roman" w:hAnsi="Times New Roman" w:cs="Times New Roman"/>
          <w:sz w:val="24"/>
          <w:szCs w:val="24"/>
        </w:rPr>
        <w:t>Prviću</w:t>
      </w:r>
      <w:proofErr w:type="spellEnd"/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AA7D4E" w:rsidRDefault="00AA7D4E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 xml:space="preserve">TORNI 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56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ETI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Unutrašnji školski prostori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915"/>
        <w:gridCol w:w="1137"/>
        <w:gridCol w:w="910"/>
        <w:gridCol w:w="1143"/>
      </w:tblGrid>
      <w:tr w:rsidR="00362F21" w:rsidRPr="001400D6" w:rsidTr="00362F21">
        <w:tc>
          <w:tcPr>
            <w:tcW w:w="2149" w:type="dxa"/>
            <w:vMerge w:val="restart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prostora </w:t>
            </w:r>
            <w:r w:rsidRPr="001400D6">
              <w:rPr>
                <w:rFonts w:ascii="Times New Roman" w:eastAsia="Times New Roman" w:hAnsi="Times New Roman" w:cs="Times New Roman"/>
                <w:sz w:val="20"/>
                <w:szCs w:val="20"/>
              </w:rPr>
              <w:t>(klasična učionica, kabinet, knjižnica, dvorana)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Učionice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Kabineti  </w:t>
            </w:r>
          </w:p>
        </w:tc>
      </w:tr>
      <w:tr w:rsidR="00362F21" w:rsidRPr="001400D6" w:rsidTr="00362F21"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Veličina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Veličina 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vMerge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36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PREDMETNA NASTAVA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F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Priroda, </w:t>
            </w:r>
            <w:r w:rsidR="002F03A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iologija, </w:t>
            </w:r>
            <w:r w:rsidR="002F03A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emija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03A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F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03A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eografija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Dvorana za TZK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m2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>Produženi boravak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Knjižnica 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Pozornica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Uredi 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EE5CB9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m2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2F21" w:rsidRPr="001400D6" w:rsidTr="00362F21">
        <w:tc>
          <w:tcPr>
            <w:tcW w:w="2149" w:type="dxa"/>
            <w:shd w:val="clear" w:color="auto" w:fill="F2F2F2" w:themeFill="background1" w:themeFillShade="F2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D6">
              <w:rPr>
                <w:rFonts w:ascii="Times New Roman" w:eastAsia="Times New Roman" w:hAnsi="Times New Roman" w:cs="Times New Roman"/>
                <w:sz w:val="20"/>
                <w:szCs w:val="20"/>
              </w:rPr>
              <w:t>PODRUČNA ŠKOLA</w:t>
            </w:r>
          </w:p>
        </w:tc>
        <w:tc>
          <w:tcPr>
            <w:tcW w:w="915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shd w:val="clear" w:color="auto" w:fill="auto"/>
          </w:tcPr>
          <w:p w:rsidR="00362F21" w:rsidRPr="001400D6" w:rsidRDefault="00362F21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362F21" w:rsidRPr="001400D6" w:rsidRDefault="00DE7D1F" w:rsidP="0025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m2</w:t>
            </w:r>
          </w:p>
        </w:tc>
      </w:tr>
    </w:tbl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E" w:rsidRDefault="00AA7D4E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5652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ojno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473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652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ovnu</w:t>
      </w:r>
      <w:r w:rsidRPr="00256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dje</w:t>
      </w:r>
      <w:r w:rsidRPr="0025652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56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tnost</w:t>
      </w:r>
      <w:r w:rsidRPr="002565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25652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256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25652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6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ovoj</w:t>
      </w:r>
      <w:r w:rsidRPr="00256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školskoj</w:t>
      </w:r>
      <w:r w:rsidRPr="00256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565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652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di s pripadajućom trodijelnom sportskom dvoranom ukupne neto površine 4.473,30 m2.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Ukupna površina zemljišta s pripadajućim sportskim sadržajima iznosi približno 2,5 ha.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školu se ulazi iz natkrivenog trijema. Kroz vjetrobran se prolazi do centralnog hola koji  funkcionira kao polivalentni prostor škole. Uz hol </w:t>
      </w:r>
      <w:r w:rsidR="002F03A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vezuje blagovaonica s pripadajućim  atrijem. U vrijeme scenskih nastupa hol biva gledalište.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            Prostori za organizaciju i  koordinaciju rada smješteni su u potpuno odvojenom traktu (zbornica, soba ravnatelja, tajnika, sob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za stručno razvojne službe, administracija, arhiv te pripadajući sanitarni prostor)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529" w:rsidRPr="00256529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Razredna nastava čini zasebnu prostornu cjelinu. Sastoji se  od 6 učionica, kabineta i spremišta didaktičkih pomagala, pripadajućih sanitarija i dnevnog boravka s atrijem. Razredi imaju vlastito dvorište za nastavu na otvorenom. </w:t>
      </w:r>
    </w:p>
    <w:p w:rsidR="00256529" w:rsidRPr="00256529" w:rsidRDefault="00256529" w:rsidP="00F67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Uz blagovaonicu je školska kuhinja uz koju se radi praktične opskrbe vezuje gospodarsko</w:t>
      </w:r>
      <w:r w:rsidR="00F6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dvorište </w:t>
      </w:r>
      <w:r w:rsidR="002F03AA">
        <w:rPr>
          <w:rFonts w:ascii="Times New Roman" w:eastAsia="Times New Roman" w:hAnsi="Times New Roman" w:cs="Times New Roman"/>
          <w:sz w:val="24"/>
          <w:szCs w:val="24"/>
        </w:rPr>
        <w:t>iz k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ojeg je prilaz</w:t>
      </w:r>
      <w:r w:rsidR="002F03A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kotlovnici. Neposredno uz hol je portirnica. Iz hola se hodnikom dolazi do prostora namijenjenih TZK. Uz posebni ulazni prostor za vanjske posjetioce trodijelne sportske dvorane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vezuju se ambulanta, kabinet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nastavnika te pripadajuće sanitarije.</w:t>
      </w:r>
    </w:p>
    <w:p w:rsidR="00256529" w:rsidRPr="00256529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Neposredno uz dvoranu su sportska igrališta za mali nogomet, rukomet, dva košarkaška igrališta, trkalište itd.</w:t>
      </w:r>
    </w:p>
    <w:p w:rsidR="00256529" w:rsidRPr="00256529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Dvokrako  stubište  na obje strane hola  i dizalo za potrebe invalida vod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do učionica na  katu, knjižnice i pripadajućih kabineta.  </w:t>
      </w:r>
    </w:p>
    <w:p w:rsidR="00256529" w:rsidRPr="00256529" w:rsidRDefault="00256529" w:rsidP="00256529">
      <w:p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Sve učionice i kabineti opremljeni su projektorima, bijelom pločom, interaktivnim i zelenim pločama, računalima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TV prijemnicima.  </w:t>
      </w:r>
    </w:p>
    <w:p w:rsidR="00256529" w:rsidRPr="00256529" w:rsidRDefault="00256529" w:rsidP="00256529">
      <w:pPr>
        <w:widowControl w:val="0"/>
        <w:autoSpaceDE w:val="0"/>
        <w:autoSpaceDN w:val="0"/>
        <w:adjustRightInd w:val="0"/>
        <w:spacing w:after="0" w:line="240" w:lineRule="auto"/>
        <w:ind w:right="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6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Korisna ili neto površina po etažama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C07465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65">
        <w:rPr>
          <w:rFonts w:ascii="Times New Roman" w:eastAsia="Times New Roman" w:hAnsi="Times New Roman" w:cs="Times New Roman"/>
          <w:b/>
          <w:sz w:val="24"/>
          <w:szCs w:val="24"/>
        </w:rPr>
        <w:t xml:space="preserve">Prizemlje 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kupna površina 187 m2 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TZK - 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>kupna površina 2.053,80 m2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ET BLOK ( kotlovnica, WC, kuhinja + blagovaonica)  232,10 m2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Razredna nastava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učionica razredne nastave: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=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332,85 m2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ostalim pripadajućim prostorima  ukupno -    597,85 m2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Tehničko područje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– učionica – radionica, kabinet, spremište, WC (2) i WC za invalide ukupno -  126,60 m2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Centrali hol, komunikacije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– 379,80 m2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Prizemlje ukupno neto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 3.577,35 m2</w:t>
      </w:r>
    </w:p>
    <w:p w:rsidR="00256529" w:rsidRPr="00C07465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65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72BCA" w:rsidRPr="00C07465">
        <w:rPr>
          <w:rFonts w:ascii="Times New Roman" w:eastAsia="Times New Roman" w:hAnsi="Times New Roman" w:cs="Times New Roman"/>
          <w:b/>
          <w:sz w:val="24"/>
          <w:szCs w:val="24"/>
        </w:rPr>
        <w:t>at</w:t>
      </w:r>
    </w:p>
    <w:p w:rsid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Jezično područje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eografija/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rvatski jezik/strani jezik, kabineti za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rvatski jezik, strani jezik,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ovijest/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eografiju-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205,95 m2</w:t>
      </w:r>
    </w:p>
    <w:p w:rsid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Matematičko-informatičko područje i kabinet + boravak 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>-169,80 m2</w:t>
      </w:r>
    </w:p>
    <w:p w:rsid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14">
        <w:rPr>
          <w:rFonts w:ascii="Times New Roman" w:eastAsia="Times New Roman" w:hAnsi="Times New Roman" w:cs="Times New Roman"/>
          <w:sz w:val="24"/>
          <w:szCs w:val="24"/>
        </w:rPr>
        <w:t>Umjetničko područje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izika,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emija i </w:t>
      </w:r>
      <w:r w:rsidR="00D4731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iologija (učionice i kabineti)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>- 203,60 m2</w:t>
      </w:r>
    </w:p>
    <w:p w:rsid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Galerije komunikacije - 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>319,60 m2</w:t>
      </w:r>
    </w:p>
    <w:p w:rsid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 ukupno neto: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898,95 m2</w:t>
      </w:r>
    </w:p>
    <w:p w:rsidR="00256529" w:rsidRPr="00256529" w:rsidRDefault="00972BCA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Sveukupna neto površina - </w:t>
      </w:r>
      <w:r w:rsidR="00256529" w:rsidRPr="00256529">
        <w:rPr>
          <w:rFonts w:ascii="Times New Roman" w:eastAsia="Times New Roman" w:hAnsi="Times New Roman" w:cs="Times New Roman"/>
          <w:sz w:val="24"/>
          <w:szCs w:val="24"/>
        </w:rPr>
        <w:t xml:space="preserve"> 4.473,30 m2</w:t>
      </w:r>
    </w:p>
    <w:p w:rsidR="00256529" w:rsidRDefault="00256529" w:rsidP="00256529">
      <w:pPr>
        <w:rPr>
          <w:rFonts w:ascii="Calibri" w:eastAsia="Times New Roman" w:hAnsi="Calibri" w:cs="Times New Roman"/>
          <w:lang w:eastAsia="hr-HR"/>
        </w:rPr>
      </w:pPr>
    </w:p>
    <w:p w:rsidR="009C3A70" w:rsidRDefault="009C3A70" w:rsidP="00256529">
      <w:pPr>
        <w:rPr>
          <w:rFonts w:ascii="Calibri" w:eastAsia="Times New Roman" w:hAnsi="Calibri" w:cs="Times New Roman"/>
          <w:lang w:eastAsia="hr-HR"/>
        </w:rPr>
      </w:pPr>
    </w:p>
    <w:p w:rsidR="009C3A70" w:rsidRDefault="009C3A70" w:rsidP="00256529">
      <w:pPr>
        <w:rPr>
          <w:rFonts w:ascii="Calibri" w:eastAsia="Times New Roman" w:hAnsi="Calibri" w:cs="Times New Roman"/>
          <w:lang w:eastAsia="hr-HR"/>
        </w:rPr>
      </w:pPr>
    </w:p>
    <w:p w:rsidR="00C07465" w:rsidRDefault="00C07465" w:rsidP="009C3A70">
      <w:pPr>
        <w:rPr>
          <w:rFonts w:ascii="Times New Roman" w:hAnsi="Times New Roman" w:cs="Times New Roman"/>
          <w:b/>
          <w:sz w:val="24"/>
          <w:szCs w:val="24"/>
        </w:rPr>
      </w:pPr>
    </w:p>
    <w:p w:rsidR="00C07465" w:rsidRDefault="00C07465" w:rsidP="009C3A70">
      <w:pPr>
        <w:rPr>
          <w:rFonts w:ascii="Times New Roman" w:hAnsi="Times New Roman" w:cs="Times New Roman"/>
          <w:b/>
          <w:sz w:val="24"/>
          <w:szCs w:val="24"/>
        </w:rPr>
      </w:pPr>
    </w:p>
    <w:p w:rsidR="00C07465" w:rsidRDefault="00C07465" w:rsidP="009C3A70">
      <w:pPr>
        <w:rPr>
          <w:rFonts w:ascii="Times New Roman" w:hAnsi="Times New Roman" w:cs="Times New Roman"/>
          <w:b/>
          <w:sz w:val="24"/>
          <w:szCs w:val="24"/>
        </w:rPr>
      </w:pPr>
    </w:p>
    <w:p w:rsidR="001400D6" w:rsidRDefault="00FD44AD" w:rsidP="009C3A70">
      <w:pPr>
        <w:rPr>
          <w:rFonts w:ascii="Times New Roman" w:hAnsi="Times New Roman" w:cs="Times New Roman"/>
          <w:b/>
          <w:sz w:val="24"/>
          <w:szCs w:val="24"/>
        </w:rPr>
      </w:pPr>
      <w:r w:rsidRPr="004C4900">
        <w:rPr>
          <w:rFonts w:ascii="Times New Roman" w:hAnsi="Times New Roman" w:cs="Times New Roman"/>
          <w:b/>
          <w:sz w:val="24"/>
          <w:szCs w:val="24"/>
        </w:rPr>
        <w:t>NASTAVNA SREDSTVA I POMAGALA</w:t>
      </w:r>
      <w:r w:rsidR="004C4900">
        <w:rPr>
          <w:rFonts w:ascii="Times New Roman" w:hAnsi="Times New Roman" w:cs="Times New Roman"/>
          <w:b/>
          <w:sz w:val="24"/>
          <w:szCs w:val="24"/>
        </w:rPr>
        <w:t>, KNJIŽNI FOND</w:t>
      </w:r>
    </w:p>
    <w:p w:rsidR="004C4900" w:rsidRDefault="004C49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1985"/>
      </w:tblGrid>
      <w:tr w:rsidR="001400D6" w:rsidRPr="001400D6" w:rsidTr="00270869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:rsidR="001400D6" w:rsidRDefault="001400D6" w:rsidP="004C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D6">
              <w:rPr>
                <w:rFonts w:ascii="Times New Roman" w:hAnsi="Times New Roman" w:cs="Times New Roman"/>
                <w:sz w:val="24"/>
                <w:szCs w:val="24"/>
              </w:rPr>
              <w:t>Nastavna sred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stva i pomagala</w:t>
            </w:r>
          </w:p>
          <w:p w:rsidR="004C4900" w:rsidRPr="001400D6" w:rsidRDefault="004C4900" w:rsidP="004C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400D6" w:rsidRPr="001400D6" w:rsidRDefault="001400D6" w:rsidP="004C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</w:p>
        </w:tc>
      </w:tr>
      <w:tr w:rsidR="00F67B64" w:rsidRPr="001400D6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1400D6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00">
              <w:rPr>
                <w:rFonts w:ascii="Times New Roman" w:hAnsi="Times New Roman" w:cs="Times New Roman"/>
                <w:b/>
                <w:sz w:val="24"/>
                <w:szCs w:val="24"/>
              </w:rPr>
              <w:t>Audiooprema</w:t>
            </w:r>
            <w:proofErr w:type="spellEnd"/>
          </w:p>
        </w:tc>
      </w:tr>
      <w:tr w:rsidR="001400D6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Default="001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0D6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Default="001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Razglas 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B64" w:rsidRPr="001400D6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1400D6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i </w:t>
            </w:r>
            <w:proofErr w:type="spellStart"/>
            <w:r w:rsidRPr="004C4900">
              <w:rPr>
                <w:rFonts w:ascii="Times New Roman" w:hAnsi="Times New Roman" w:cs="Times New Roman"/>
                <w:b/>
                <w:sz w:val="24"/>
                <w:szCs w:val="24"/>
              </w:rPr>
              <w:t>fotooprema</w:t>
            </w:r>
            <w:proofErr w:type="spellEnd"/>
          </w:p>
        </w:tc>
      </w:tr>
      <w:tr w:rsidR="001400D6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Default="001400D6" w:rsidP="002F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2F03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1400D6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64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F67B64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</w:t>
            </w:r>
          </w:p>
        </w:tc>
        <w:tc>
          <w:tcPr>
            <w:tcW w:w="1985" w:type="dxa"/>
            <w:shd w:val="clear" w:color="auto" w:fill="FFFFFF" w:themeFill="background1"/>
          </w:tcPr>
          <w:p w:rsidR="00F67B64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0D6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1400D6" w:rsidRDefault="001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Digitalni fotoaparati</w:t>
            </w:r>
          </w:p>
        </w:tc>
        <w:tc>
          <w:tcPr>
            <w:tcW w:w="1985" w:type="dxa"/>
            <w:shd w:val="clear" w:color="auto" w:fill="FFFFFF" w:themeFill="background1"/>
          </w:tcPr>
          <w:p w:rsidR="001400D6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B64" w:rsidRPr="001400D6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1400D6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00">
              <w:rPr>
                <w:rFonts w:ascii="Times New Roman" w:hAnsi="Times New Roman" w:cs="Times New Roman"/>
                <w:b/>
                <w:sz w:val="24"/>
                <w:szCs w:val="24"/>
              </w:rPr>
              <w:t>Informatička oprema</w:t>
            </w:r>
          </w:p>
        </w:tc>
      </w:tr>
      <w:tr w:rsidR="004C4900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Računala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4900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Pisači 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900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Prijenosna računala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900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Pametna ploča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B64" w:rsidRPr="001400D6" w:rsidTr="00972BCA">
        <w:trPr>
          <w:jc w:val="center"/>
        </w:trPr>
        <w:tc>
          <w:tcPr>
            <w:tcW w:w="5637" w:type="dxa"/>
            <w:gridSpan w:val="2"/>
            <w:shd w:val="clear" w:color="auto" w:fill="FFFFFF" w:themeFill="background1"/>
          </w:tcPr>
          <w:p w:rsidR="00F67B64" w:rsidRPr="001400D6" w:rsidRDefault="00F67B64" w:rsidP="00F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00">
              <w:rPr>
                <w:rFonts w:ascii="Times New Roman" w:hAnsi="Times New Roman" w:cs="Times New Roman"/>
                <w:b/>
                <w:sz w:val="24"/>
                <w:szCs w:val="24"/>
              </w:rPr>
              <w:t>Ostala oprema</w:t>
            </w:r>
          </w:p>
        </w:tc>
      </w:tr>
      <w:tr w:rsidR="004C4900" w:rsidRPr="001400D6" w:rsidTr="00972BCA">
        <w:trPr>
          <w:jc w:val="center"/>
        </w:trPr>
        <w:tc>
          <w:tcPr>
            <w:tcW w:w="3652" w:type="dxa"/>
            <w:shd w:val="clear" w:color="auto" w:fill="FFFFFF" w:themeFill="background1"/>
          </w:tcPr>
          <w:p w:rsidR="004C4900" w:rsidRDefault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 projektor</w:t>
            </w:r>
          </w:p>
        </w:tc>
        <w:tc>
          <w:tcPr>
            <w:tcW w:w="1985" w:type="dxa"/>
            <w:shd w:val="clear" w:color="auto" w:fill="FFFFFF" w:themeFill="background1"/>
          </w:tcPr>
          <w:p w:rsidR="004C4900" w:rsidRPr="001400D6" w:rsidRDefault="00F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400D6" w:rsidRDefault="001400D6">
      <w:pPr>
        <w:rPr>
          <w:rFonts w:ascii="Times New Roman" w:hAnsi="Times New Roman" w:cs="Times New Roman"/>
          <w:sz w:val="28"/>
          <w:szCs w:val="28"/>
        </w:rPr>
      </w:pPr>
    </w:p>
    <w:p w:rsidR="00404574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404574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4324B" w:rsidRPr="00103110" w:rsidRDefault="00B4324B" w:rsidP="0010311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03110">
        <w:rPr>
          <w:rFonts w:ascii="Times New Roman" w:hAnsi="Times New Roman"/>
          <w:sz w:val="24"/>
          <w:szCs w:val="24"/>
          <w:lang w:eastAsia="hr-HR"/>
        </w:rPr>
        <w:t>Minimalan fond za najmanju školsku knjižnicu je 2 400 knjiga u učeničkom fondu</w:t>
      </w:r>
      <w:r w:rsidR="00103110">
        <w:rPr>
          <w:rFonts w:ascii="Times New Roman" w:hAnsi="Times New Roman"/>
          <w:sz w:val="24"/>
          <w:szCs w:val="24"/>
          <w:lang w:eastAsia="hr-HR"/>
        </w:rPr>
        <w:t xml:space="preserve">, slijedom čega knjižnica ne zadovoljava pedagoški standard. </w:t>
      </w:r>
      <w:r w:rsidRPr="00103110">
        <w:rPr>
          <w:rFonts w:ascii="Times New Roman" w:hAnsi="Times New Roman"/>
          <w:sz w:val="24"/>
          <w:szCs w:val="24"/>
          <w:lang w:eastAsia="hr-HR"/>
        </w:rPr>
        <w:t xml:space="preserve">Posebno </w:t>
      </w:r>
      <w:r w:rsidR="00103110">
        <w:rPr>
          <w:rFonts w:ascii="Times New Roman" w:hAnsi="Times New Roman"/>
          <w:sz w:val="24"/>
          <w:szCs w:val="24"/>
          <w:lang w:eastAsia="hr-HR"/>
        </w:rPr>
        <w:t xml:space="preserve">se ističe </w:t>
      </w:r>
      <w:r w:rsidRPr="00103110">
        <w:rPr>
          <w:rFonts w:ascii="Times New Roman" w:hAnsi="Times New Roman"/>
          <w:sz w:val="24"/>
          <w:szCs w:val="24"/>
          <w:lang w:eastAsia="hr-HR"/>
        </w:rPr>
        <w:t xml:space="preserve">nepostojanje referentne zbirke koja ima svega </w:t>
      </w:r>
      <w:r w:rsidR="00103110">
        <w:rPr>
          <w:rFonts w:ascii="Times New Roman" w:hAnsi="Times New Roman"/>
          <w:sz w:val="24"/>
          <w:szCs w:val="24"/>
          <w:lang w:eastAsia="hr-HR"/>
        </w:rPr>
        <w:t xml:space="preserve">11 </w:t>
      </w:r>
      <w:r w:rsidRPr="00103110">
        <w:rPr>
          <w:rFonts w:ascii="Times New Roman" w:hAnsi="Times New Roman"/>
          <w:sz w:val="24"/>
          <w:szCs w:val="24"/>
          <w:lang w:eastAsia="hr-HR"/>
        </w:rPr>
        <w:t>knjiga</w:t>
      </w:r>
      <w:r w:rsidR="00404574" w:rsidRPr="00103110">
        <w:rPr>
          <w:rFonts w:ascii="Times New Roman" w:hAnsi="Times New Roman"/>
          <w:sz w:val="24"/>
          <w:szCs w:val="24"/>
          <w:lang w:eastAsia="hr-HR"/>
        </w:rPr>
        <w:t>.</w:t>
      </w:r>
    </w:p>
    <w:p w:rsidR="00404574" w:rsidRDefault="00404574" w:rsidP="00B4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103110" w:rsidRPr="00B4324B" w:rsidRDefault="00103110" w:rsidP="00B4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2126"/>
      </w:tblGrid>
      <w:tr w:rsidR="004C4900" w:rsidRPr="004C4900" w:rsidTr="00A265DC">
        <w:trPr>
          <w:jc w:val="center"/>
        </w:trPr>
        <w:tc>
          <w:tcPr>
            <w:tcW w:w="5495" w:type="dxa"/>
            <w:shd w:val="clear" w:color="auto" w:fill="F2F2F2" w:themeFill="background1" w:themeFillShade="F2"/>
          </w:tcPr>
          <w:p w:rsidR="00BC01B9" w:rsidRPr="004C4900" w:rsidRDefault="004C4900" w:rsidP="001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00">
              <w:rPr>
                <w:rFonts w:ascii="Times New Roman" w:hAnsi="Times New Roman" w:cs="Times New Roman"/>
                <w:sz w:val="24"/>
                <w:szCs w:val="24"/>
              </w:rPr>
              <w:t xml:space="preserve">Knjižni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C4900" w:rsidRPr="004C4900" w:rsidRDefault="004C4900" w:rsidP="00B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</w:p>
        </w:tc>
      </w:tr>
      <w:tr w:rsidR="004C4900" w:rsidRPr="004C4900" w:rsidTr="00103110">
        <w:trPr>
          <w:jc w:val="center"/>
        </w:trPr>
        <w:tc>
          <w:tcPr>
            <w:tcW w:w="5495" w:type="dxa"/>
            <w:shd w:val="clear" w:color="auto" w:fill="auto"/>
          </w:tcPr>
          <w:p w:rsidR="004C4900" w:rsidRPr="004C490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Učenički fond </w:t>
            </w:r>
          </w:p>
        </w:tc>
        <w:tc>
          <w:tcPr>
            <w:tcW w:w="2126" w:type="dxa"/>
            <w:shd w:val="clear" w:color="auto" w:fill="auto"/>
          </w:tcPr>
          <w:p w:rsidR="004C4900" w:rsidRPr="004C4900" w:rsidRDefault="001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4C4900" w:rsidRPr="004C4900" w:rsidTr="00103110">
        <w:trPr>
          <w:jc w:val="center"/>
        </w:trPr>
        <w:tc>
          <w:tcPr>
            <w:tcW w:w="5495" w:type="dxa"/>
            <w:shd w:val="clear" w:color="auto" w:fill="auto"/>
          </w:tcPr>
          <w:p w:rsidR="004C490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Nastavnički fond</w:t>
            </w:r>
          </w:p>
        </w:tc>
        <w:tc>
          <w:tcPr>
            <w:tcW w:w="2126" w:type="dxa"/>
            <w:shd w:val="clear" w:color="auto" w:fill="auto"/>
          </w:tcPr>
          <w:p w:rsidR="004C4900" w:rsidRPr="004C4900" w:rsidRDefault="001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C4900" w:rsidRPr="004C4900" w:rsidTr="00103110">
        <w:trPr>
          <w:jc w:val="center"/>
        </w:trPr>
        <w:tc>
          <w:tcPr>
            <w:tcW w:w="5495" w:type="dxa"/>
            <w:shd w:val="clear" w:color="auto" w:fill="auto"/>
          </w:tcPr>
          <w:p w:rsidR="004C4900" w:rsidRDefault="00404574" w:rsidP="004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Referentna zbirka</w:t>
            </w:r>
          </w:p>
        </w:tc>
        <w:tc>
          <w:tcPr>
            <w:tcW w:w="2126" w:type="dxa"/>
            <w:shd w:val="clear" w:color="auto" w:fill="auto"/>
          </w:tcPr>
          <w:p w:rsidR="004C4900" w:rsidRPr="004C4900" w:rsidRDefault="001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A7D4E" w:rsidRDefault="00AA7D4E">
      <w:pPr>
        <w:rPr>
          <w:rFonts w:ascii="Times New Roman" w:hAnsi="Times New Roman" w:cs="Times New Roman"/>
          <w:sz w:val="28"/>
          <w:szCs w:val="28"/>
        </w:rPr>
      </w:pPr>
    </w:p>
    <w:p w:rsidR="00256529" w:rsidRPr="00AA7D4E" w:rsidRDefault="00256529">
      <w:pPr>
        <w:rPr>
          <w:rFonts w:ascii="Times New Roman" w:hAnsi="Times New Roman" w:cs="Times New Roman"/>
          <w:b/>
          <w:sz w:val="24"/>
          <w:szCs w:val="24"/>
        </w:rPr>
      </w:pPr>
      <w:r w:rsidRPr="00AA7D4E">
        <w:rPr>
          <w:rFonts w:ascii="Times New Roman" w:hAnsi="Times New Roman" w:cs="Times New Roman"/>
          <w:b/>
          <w:sz w:val="24"/>
          <w:szCs w:val="24"/>
        </w:rPr>
        <w:t>PLAN OBNOVE, ADAPTACIJE I/ILI IZGRADNJE</w:t>
      </w:r>
    </w:p>
    <w:p w:rsidR="00256529" w:rsidRPr="00153AF3" w:rsidRDefault="0015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Plana obnove, adaptacije i/ili izgradnje u ovoj školskoj godini nema.</w:t>
      </w:r>
    </w:p>
    <w:p w:rsidR="00BC01B9" w:rsidRDefault="00BC01B9" w:rsidP="00256529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565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2565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5652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565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 xml:space="preserve">A I </w:t>
      </w:r>
      <w:r w:rsidRPr="002565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256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REĐIV</w:t>
      </w:r>
      <w:r w:rsidRPr="002565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256529">
        <w:rPr>
          <w:rFonts w:ascii="Times New Roman" w:eastAsia="Times New Roman" w:hAnsi="Times New Roman" w:cs="Times New Roman"/>
          <w:b/>
          <w:sz w:val="24"/>
          <w:szCs w:val="24"/>
        </w:rPr>
        <w:t>NJA</w:t>
      </w:r>
    </w:p>
    <w:p w:rsidR="00256529" w:rsidRPr="00256529" w:rsidRDefault="00256529" w:rsidP="0025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29" w:rsidRPr="004C0FCD" w:rsidRDefault="00256529" w:rsidP="0025652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>Ispred škole je popločano  školsko dvorište  rubno okružen</w:t>
      </w:r>
      <w:r w:rsidR="00AA7D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zelenim površinama, kao i teren iza školske zgrade zasađen </w:t>
      </w:r>
      <w:r w:rsidR="00972BCA">
        <w:rPr>
          <w:rFonts w:ascii="Times New Roman" w:eastAsia="Times New Roman" w:hAnsi="Times New Roman" w:cs="Times New Roman"/>
          <w:sz w:val="24"/>
          <w:szCs w:val="24"/>
        </w:rPr>
        <w:t>je travom, maslinama i drugim biljkama.</w:t>
      </w:r>
    </w:p>
    <w:p w:rsidR="00AA7D4E" w:rsidRPr="00256529" w:rsidRDefault="00256529" w:rsidP="00256529">
      <w:pPr>
        <w:spacing w:after="0" w:line="240" w:lineRule="auto"/>
        <w:ind w:firstLine="213"/>
        <w:rPr>
          <w:rFonts w:ascii="Times New Roman" w:eastAsia="Times New Roman" w:hAnsi="Times New Roman" w:cs="Times New Roman"/>
          <w:sz w:val="24"/>
          <w:szCs w:val="24"/>
        </w:rPr>
      </w:pP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Školskim </w:t>
      </w:r>
      <w:proofErr w:type="spellStart"/>
      <w:r w:rsidRPr="00256529">
        <w:rPr>
          <w:rFonts w:ascii="Times New Roman" w:eastAsia="Times New Roman" w:hAnsi="Times New Roman" w:cs="Times New Roman"/>
          <w:sz w:val="24"/>
          <w:szCs w:val="24"/>
        </w:rPr>
        <w:t>kurikulom</w:t>
      </w:r>
      <w:proofErr w:type="spellEnd"/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CA">
        <w:rPr>
          <w:rFonts w:ascii="Times New Roman" w:eastAsia="Times New Roman" w:hAnsi="Times New Roman" w:cs="Times New Roman"/>
          <w:sz w:val="24"/>
          <w:szCs w:val="24"/>
        </w:rPr>
        <w:t xml:space="preserve">i ove školske godine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predviđen je projekt uređivanja školskog prostora </w:t>
      </w:r>
      <w:r w:rsidR="00F93CC6">
        <w:rPr>
          <w:rFonts w:ascii="Times New Roman" w:eastAsia="Times New Roman" w:hAnsi="Times New Roman" w:cs="Times New Roman"/>
          <w:sz w:val="24"/>
          <w:szCs w:val="24"/>
        </w:rPr>
        <w:t xml:space="preserve">daljnjom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sadnjom stabala maslina i </w:t>
      </w:r>
      <w:r w:rsidR="00F93CC6">
        <w:rPr>
          <w:rFonts w:ascii="Times New Roman" w:eastAsia="Times New Roman" w:hAnsi="Times New Roman" w:cs="Times New Roman"/>
          <w:sz w:val="24"/>
          <w:szCs w:val="24"/>
        </w:rPr>
        <w:t xml:space="preserve">drugog mediteranskog </w:t>
      </w:r>
      <w:r w:rsidRPr="00256529">
        <w:rPr>
          <w:rFonts w:ascii="Times New Roman" w:eastAsia="Times New Roman" w:hAnsi="Times New Roman" w:cs="Times New Roman"/>
          <w:sz w:val="24"/>
          <w:szCs w:val="24"/>
        </w:rPr>
        <w:t xml:space="preserve">ukrasnog bilja ovisno o sredstvima s kojima škola bude raspolagala iz različitih resursa. </w:t>
      </w:r>
    </w:p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Sect="007528AD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4008A" w:rsidRDefault="00D2736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lastRenderedPageBreak/>
        <w:t>P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C400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I</w:t>
      </w:r>
      <w:r w:rsidR="00C4008A" w:rsidRPr="00C400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ELJI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</w:p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"/>
        <w:gridCol w:w="4962"/>
        <w:gridCol w:w="850"/>
        <w:gridCol w:w="2269"/>
        <w:gridCol w:w="850"/>
      </w:tblGrid>
      <w:tr w:rsidR="002F03AA" w:rsidRPr="00C4008A" w:rsidTr="00F93CC6">
        <w:tc>
          <w:tcPr>
            <w:tcW w:w="675" w:type="dxa"/>
            <w:shd w:val="pct10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268" w:type="dxa"/>
            <w:shd w:val="pct10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708" w:type="dxa"/>
            <w:shd w:val="pct10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Staž </w:t>
            </w:r>
          </w:p>
        </w:tc>
        <w:tc>
          <w:tcPr>
            <w:tcW w:w="4962" w:type="dxa"/>
            <w:shd w:val="pct10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Zvanje </w:t>
            </w:r>
          </w:p>
        </w:tc>
        <w:tc>
          <w:tcPr>
            <w:tcW w:w="850" w:type="dxa"/>
            <w:shd w:val="pct10" w:color="auto" w:fill="FFFFFF" w:themeFill="background1"/>
          </w:tcPr>
          <w:p w:rsidR="002F03AA" w:rsidRPr="00C4008A" w:rsidRDefault="002F03AA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pct10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Predmet koji predaje</w:t>
            </w:r>
          </w:p>
        </w:tc>
        <w:tc>
          <w:tcPr>
            <w:tcW w:w="850" w:type="dxa"/>
            <w:shd w:val="pct10" w:color="auto" w:fill="FFFFFF" w:themeFill="background1"/>
          </w:tcPr>
          <w:p w:rsidR="002F03AA" w:rsidRPr="00051101" w:rsidRDefault="002F03AA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</w:pPr>
            <w:r w:rsidRPr="00051101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Mentor</w:t>
            </w: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Ivana Babačić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astavnik</w:t>
            </w:r>
            <w:r w:rsidR="00F93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3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Antonia Cukrov  Kulušić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ipl. 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Diana Cvitanović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B57736" w:rsidRPr="00C4008A" w:rsidRDefault="00051101" w:rsidP="00D4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  <w:r w:rsidR="002F03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s poseb</w:t>
            </w:r>
            <w:r w:rsidR="00B5773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nom</w:t>
            </w:r>
            <w:r w:rsidR="002F03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ospos</w:t>
            </w:r>
            <w:r w:rsidR="00B5773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obljenošću</w:t>
            </w:r>
            <w:r w:rsidR="002F03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za engl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="002F03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Zdenka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Ježina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astavnik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Čular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ipl. 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051101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Mentor </w:t>
            </w: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Marisa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Krolo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ipl. 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Antonia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Maleš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Vukorepa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ipl. 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Silvija</w:t>
            </w:r>
            <w:r w:rsidRPr="00C400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Mikulandra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ipl.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proofErr w:type="spellEnd"/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Barbara Belamarić</w:t>
            </w:r>
            <w:r w:rsidR="00F93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Vuković 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ipl. 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čitelj</w:t>
            </w:r>
            <w:r w:rsidR="002F03AA" w:rsidRPr="00C400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razredne nastave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C400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Batur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rofesor glazbene kulture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lazbena kultura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Mentor </w:t>
            </w: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Ivana Jurica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profesor </w:t>
            </w:r>
            <w:r w:rsidR="002F0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geografije </w:t>
            </w:r>
          </w:p>
          <w:p w:rsidR="00B57736" w:rsidRPr="00C4008A" w:rsidRDefault="00B5773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eografija,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Povijest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Hamida Šarić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2F03AA" w:rsidP="005D5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 w:rsidR="005D57B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rof. hrvatskog jezika i književnosti.</w:t>
            </w:r>
          </w:p>
          <w:p w:rsidR="00B57736" w:rsidRPr="00C4008A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400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lav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5110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oparić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Grgas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ipl. ing elektrotehnike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nformatika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Slamić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rof. matematike i fizike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Jakov Pulić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astavnik tehničke kulture</w:t>
            </w:r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ehnička kultura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Sanja</w:t>
            </w:r>
            <w:r w:rsidR="00051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Čičin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rof. engleskog jezika i </w:t>
            </w:r>
            <w:proofErr w:type="spellStart"/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knjževnosti</w:t>
            </w:r>
            <w:proofErr w:type="spellEnd"/>
          </w:p>
          <w:p w:rsidR="00B57736" w:rsidRPr="00C4008A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F03AA"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ngleski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3AA" w:rsidRPr="00C4008A" w:rsidTr="00F93CC6">
        <w:tc>
          <w:tcPr>
            <w:tcW w:w="675" w:type="dxa"/>
            <w:shd w:val="clear" w:color="auto" w:fill="FFFFFF" w:themeFill="background1"/>
          </w:tcPr>
          <w:p w:rsidR="002F03AA" w:rsidRPr="00C4008A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Sanja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Dunkić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C4008A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sz w:val="20"/>
                <w:szCs w:val="20"/>
              </w:rPr>
              <w:t>rof. talijanskog jezika i sociologije</w:t>
            </w:r>
          </w:p>
          <w:p w:rsidR="00B57736" w:rsidRPr="00C4008A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8A">
              <w:rPr>
                <w:rFonts w:ascii="Times New Roman" w:eastAsia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C4008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2F03AA" w:rsidRPr="00C400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alijanski 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C4008A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Nataša </w:t>
            </w: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Ergić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rof. engleskog i talijanskog jezika</w:t>
            </w:r>
          </w:p>
          <w:p w:rsidR="00B57736" w:rsidRPr="00737C66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2F03AA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Engl./</w:t>
            </w:r>
            <w:r w:rsidR="000511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alijanski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Kristina Petković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rof. povijesti i sociologije</w:t>
            </w:r>
          </w:p>
          <w:p w:rsidR="00B57736" w:rsidRPr="00737C66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ovijest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Ana Mravak Obratov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rof. matematike i informatike</w:t>
            </w:r>
          </w:p>
          <w:p w:rsidR="00B57736" w:rsidRPr="00737C66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M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atematika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AnaMarija Medić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rof. engleskog i ruskog jezika</w:t>
            </w:r>
          </w:p>
          <w:p w:rsidR="00B57736" w:rsidRPr="00737C66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ngleski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Nada </w:t>
            </w: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Meić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rof. hrvatskog jezika i književno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s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ti</w:t>
            </w:r>
          </w:p>
          <w:p w:rsidR="00B57736" w:rsidRPr="00737C66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H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rvatski jezik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Rosanda Vukičević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d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ipl. kateheta </w:t>
            </w:r>
          </w:p>
          <w:p w:rsidR="00B57736" w:rsidRPr="00737C66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Vjeronauk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Šimun </w:t>
            </w: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Radnić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m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ag</w:t>
            </w:r>
            <w:proofErr w:type="spellEnd"/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r w:rsidR="005D57B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t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eologije</w:t>
            </w:r>
          </w:p>
          <w:p w:rsidR="00B57736" w:rsidRPr="00737C66" w:rsidRDefault="00B57736" w:rsidP="0013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jeronauk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Toni </w:t>
            </w: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Skelin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m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ag</w:t>
            </w:r>
            <w:proofErr w:type="spellEnd"/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D57B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k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ineziologije</w:t>
            </w:r>
          </w:p>
          <w:p w:rsidR="00B57736" w:rsidRPr="00737C66" w:rsidRDefault="00B57736" w:rsidP="007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TZK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Lovrić Mirjana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Pr="00737C66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rof. biologije i kemije 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0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iologija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K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Priroda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Anamarija Gulin</w:t>
            </w:r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ipl. kateheta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i prof. vje</w:t>
            </w:r>
            <w:r w:rsidR="004A498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onauka</w:t>
            </w:r>
          </w:p>
          <w:p w:rsidR="00B57736" w:rsidRPr="00737C66" w:rsidRDefault="00B5773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jeronauk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 w:rsidRPr="00737C66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Antoni</w:t>
            </w:r>
            <w:proofErr w:type="spellEnd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C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Paškov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rof. likovne kulture</w:t>
            </w:r>
          </w:p>
          <w:p w:rsidR="00B57736" w:rsidRPr="00737C66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051101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2F03AA" w:rsidRPr="00737C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ikovna kultura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03AA" w:rsidRPr="00737C66" w:rsidTr="00F93CC6">
        <w:tc>
          <w:tcPr>
            <w:tcW w:w="675" w:type="dxa"/>
            <w:shd w:val="clear" w:color="auto" w:fill="FFFFFF" w:themeFill="background1"/>
          </w:tcPr>
          <w:p w:rsidR="002F03AA" w:rsidRPr="00737C66" w:rsidRDefault="002F03AA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268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Piližota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2F03AA" w:rsidRPr="00737C66" w:rsidRDefault="006A3D8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2F03AA" w:rsidRDefault="00051101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="002F03A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iplomirani učitelj</w:t>
            </w:r>
          </w:p>
          <w:p w:rsidR="00B57736" w:rsidRPr="00737C66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850" w:type="dxa"/>
            <w:shd w:val="clear" w:color="auto" w:fill="FFFFFF" w:themeFill="background1"/>
          </w:tcPr>
          <w:p w:rsidR="002F03AA" w:rsidRPr="00737C66" w:rsidRDefault="002F03AA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CC6" w:rsidRPr="00737C66" w:rsidTr="00F93CC6">
        <w:tc>
          <w:tcPr>
            <w:tcW w:w="675" w:type="dxa"/>
            <w:shd w:val="clear" w:color="auto" w:fill="FFFFFF" w:themeFill="background1"/>
          </w:tcPr>
          <w:p w:rsidR="00F93CC6" w:rsidRDefault="00F93CC6" w:rsidP="00F93C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position w:val="-1"/>
                <w:sz w:val="20"/>
                <w:szCs w:val="20"/>
                <w:lang w:eastAsia="hr-HR"/>
              </w:rPr>
              <w:t xml:space="preserve">30. </w:t>
            </w:r>
          </w:p>
        </w:tc>
        <w:tc>
          <w:tcPr>
            <w:tcW w:w="2268" w:type="dxa"/>
            <w:shd w:val="clear" w:color="auto" w:fill="FFFFFF" w:themeFill="background1"/>
          </w:tcPr>
          <w:p w:rsid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Ivona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Matejčić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F93CC6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F93CC6" w:rsidRDefault="00F93CC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magistra fizike okoliša</w:t>
            </w:r>
          </w:p>
          <w:p w:rsidR="00B57736" w:rsidRDefault="00B57736" w:rsidP="0040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93CC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VSS</w:t>
            </w:r>
          </w:p>
        </w:tc>
        <w:tc>
          <w:tcPr>
            <w:tcW w:w="2269" w:type="dxa"/>
            <w:shd w:val="clear" w:color="auto" w:fill="FFFFFF" w:themeFill="background1"/>
          </w:tcPr>
          <w:p w:rsidR="00F93CC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Fizika </w:t>
            </w:r>
          </w:p>
        </w:tc>
        <w:tc>
          <w:tcPr>
            <w:tcW w:w="850" w:type="dxa"/>
            <w:shd w:val="clear" w:color="auto" w:fill="FFFFFF" w:themeFill="background1"/>
          </w:tcPr>
          <w:p w:rsidR="00F93CC6" w:rsidRPr="00737C66" w:rsidRDefault="00F93CC6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47497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sectPr w:rsidR="00147497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4008A" w:rsidRPr="00C4008A" w:rsidRDefault="00147497" w:rsidP="001F16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PODACI </w:t>
      </w:r>
      <w:r w:rsidR="00C4008A" w:rsidRPr="00C4008A">
        <w:rPr>
          <w:rFonts w:ascii="Times New Roman" w:eastAsia="Times New Roman" w:hAnsi="Times New Roman" w:cs="Times New Roman"/>
          <w:b/>
          <w:sz w:val="24"/>
          <w:szCs w:val="24"/>
        </w:rPr>
        <w:t>O RAVNATELJU I STRUČNIM SURADNICIMA</w:t>
      </w: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7"/>
        <w:gridCol w:w="1885"/>
        <w:gridCol w:w="1246"/>
        <w:gridCol w:w="630"/>
        <w:gridCol w:w="2281"/>
        <w:gridCol w:w="1253"/>
        <w:gridCol w:w="1456"/>
      </w:tblGrid>
      <w:tr w:rsidR="00C4008A" w:rsidRPr="00C4008A" w:rsidTr="00BC01B9">
        <w:tc>
          <w:tcPr>
            <w:tcW w:w="537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Staž 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Zvanje 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sprema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C4008A" w:rsidRPr="00C4008A" w:rsidTr="00F93CC6">
        <w:tc>
          <w:tcPr>
            <w:tcW w:w="53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Margit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Vrbičić</w:t>
            </w:r>
            <w:proofErr w:type="spellEnd"/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630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rof. fizičke kulture</w:t>
            </w:r>
          </w:p>
        </w:tc>
        <w:tc>
          <w:tcPr>
            <w:tcW w:w="125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avnateljica </w:t>
            </w:r>
          </w:p>
        </w:tc>
      </w:tr>
      <w:tr w:rsidR="00C4008A" w:rsidRPr="00C4008A" w:rsidTr="00F93CC6">
        <w:tc>
          <w:tcPr>
            <w:tcW w:w="53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Ines Lovrić</w:t>
            </w:r>
          </w:p>
        </w:tc>
        <w:tc>
          <w:tcPr>
            <w:tcW w:w="1246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1963.</w:t>
            </w:r>
          </w:p>
        </w:tc>
        <w:tc>
          <w:tcPr>
            <w:tcW w:w="630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rof. pedagogije i filozofije</w:t>
            </w:r>
          </w:p>
        </w:tc>
        <w:tc>
          <w:tcPr>
            <w:tcW w:w="125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C4008A" w:rsidRPr="00C4008A" w:rsidRDefault="005D57BD" w:rsidP="0005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="00270869">
              <w:rPr>
                <w:rFonts w:ascii="Times New Roman" w:eastAsia="Times New Roman" w:hAnsi="Times New Roman" w:cs="Times New Roman"/>
                <w:sz w:val="24"/>
                <w:szCs w:val="24"/>
              </w:rPr>
              <w:t>, mentor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08A" w:rsidRPr="00C4008A" w:rsidTr="00F93CC6">
        <w:tc>
          <w:tcPr>
            <w:tcW w:w="53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Škrapić</w:t>
            </w:r>
            <w:proofErr w:type="spellEnd"/>
          </w:p>
        </w:tc>
        <w:tc>
          <w:tcPr>
            <w:tcW w:w="1246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1968.</w:t>
            </w:r>
          </w:p>
        </w:tc>
        <w:tc>
          <w:tcPr>
            <w:tcW w:w="630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rof. psihologije</w:t>
            </w:r>
          </w:p>
        </w:tc>
        <w:tc>
          <w:tcPr>
            <w:tcW w:w="125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siholog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8A" w:rsidRPr="00C4008A" w:rsidTr="00F93CC6">
        <w:tc>
          <w:tcPr>
            <w:tcW w:w="53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Simonić</w:t>
            </w:r>
            <w:proofErr w:type="spellEnd"/>
          </w:p>
        </w:tc>
        <w:tc>
          <w:tcPr>
            <w:tcW w:w="1246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630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ag.logopedije</w:t>
            </w:r>
            <w:proofErr w:type="spellEnd"/>
          </w:p>
        </w:tc>
        <w:tc>
          <w:tcPr>
            <w:tcW w:w="125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ogoped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08A" w:rsidRPr="00C4008A" w:rsidTr="00F93CC6">
        <w:tc>
          <w:tcPr>
            <w:tcW w:w="53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Nada Lončar</w:t>
            </w:r>
          </w:p>
        </w:tc>
        <w:tc>
          <w:tcPr>
            <w:tcW w:w="1246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1956.</w:t>
            </w:r>
          </w:p>
        </w:tc>
        <w:tc>
          <w:tcPr>
            <w:tcW w:w="630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1" w:type="dxa"/>
          </w:tcPr>
          <w:p w:rsidR="00C4008A" w:rsidRPr="00C4008A" w:rsidRDefault="00051101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53AF3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="0015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53AF3">
              <w:rPr>
                <w:rFonts w:ascii="Times New Roman" w:eastAsia="Times New Roman" w:hAnsi="Times New Roman" w:cs="Times New Roman"/>
                <w:sz w:val="24"/>
                <w:szCs w:val="24"/>
              </w:rPr>
              <w:t>njižničarske struke</w:t>
            </w:r>
          </w:p>
        </w:tc>
        <w:tc>
          <w:tcPr>
            <w:tcW w:w="125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56" w:type="dxa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njižničarka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6D2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97" w:rsidRPr="00C4008A" w:rsidRDefault="00147497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8A">
        <w:rPr>
          <w:rFonts w:ascii="Times New Roman" w:eastAsia="Times New Roman" w:hAnsi="Times New Roman" w:cs="Times New Roman"/>
          <w:b/>
          <w:sz w:val="24"/>
          <w:szCs w:val="24"/>
        </w:rPr>
        <w:t>ZAMJENE – razredna nastava</w:t>
      </w: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539"/>
        <w:gridCol w:w="992"/>
        <w:gridCol w:w="709"/>
        <w:gridCol w:w="1701"/>
        <w:gridCol w:w="992"/>
        <w:gridCol w:w="1385"/>
        <w:gridCol w:w="1274"/>
      </w:tblGrid>
      <w:tr w:rsidR="00C4008A" w:rsidRPr="00C4008A" w:rsidTr="004A4983">
        <w:tc>
          <w:tcPr>
            <w:tcW w:w="696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36D16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God.</w:t>
            </w:r>
          </w:p>
          <w:p w:rsidR="00C4008A" w:rsidRPr="00C4008A" w:rsidRDefault="00536D16" w:rsidP="004A4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4008A"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ođ</w:t>
            </w:r>
            <w:r w:rsidR="004A4983">
              <w:rPr>
                <w:rFonts w:ascii="Times New Roman" w:eastAsia="Times New Roman" w:hAnsi="Times New Roman" w:cs="Times New Roman"/>
                <w:sz w:val="24"/>
                <w:szCs w:val="24"/>
              </w:rPr>
              <w:t>enja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Staž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Zvanje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Str.sprema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Zamjena za: </w:t>
            </w:r>
          </w:p>
        </w:tc>
      </w:tr>
      <w:tr w:rsidR="00C4008A" w:rsidRPr="00C4008A" w:rsidTr="004A4983">
        <w:tc>
          <w:tcPr>
            <w:tcW w:w="696" w:type="dxa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C4008A" w:rsidRPr="00C4008A" w:rsidRDefault="00536D16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Antonia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Vukorepa</w:t>
            </w:r>
            <w:proofErr w:type="spellEnd"/>
          </w:p>
        </w:tc>
        <w:tc>
          <w:tcPr>
            <w:tcW w:w="992" w:type="dxa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1982.</w:t>
            </w:r>
          </w:p>
        </w:tc>
        <w:tc>
          <w:tcPr>
            <w:tcW w:w="709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6D16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ipl. uč.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razr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992" w:type="dxa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385" w:type="dxa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1274" w:type="dxa"/>
          </w:tcPr>
          <w:p w:rsidR="00C4008A" w:rsidRPr="00C4008A" w:rsidRDefault="007633FC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9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Piližota</w:t>
            </w:r>
            <w:proofErr w:type="spellEnd"/>
          </w:p>
        </w:tc>
      </w:tr>
    </w:tbl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6D2" w:rsidRPr="00C4008A" w:rsidRDefault="001F16D2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8A">
        <w:rPr>
          <w:rFonts w:ascii="Times New Roman" w:eastAsia="Times New Roman" w:hAnsi="Times New Roman" w:cs="Times New Roman"/>
          <w:b/>
          <w:sz w:val="24"/>
          <w:szCs w:val="24"/>
        </w:rPr>
        <w:t>MENTORI, SAVJETNICI I PRIJEDLOZI ZA NAPREDOVANJE</w:t>
      </w: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1363"/>
        <w:gridCol w:w="1026"/>
        <w:gridCol w:w="709"/>
        <w:gridCol w:w="2113"/>
        <w:gridCol w:w="1005"/>
        <w:gridCol w:w="1701"/>
        <w:gridCol w:w="1134"/>
      </w:tblGrid>
      <w:tr w:rsidR="00C4008A" w:rsidRPr="00C4008A" w:rsidTr="004A4983">
        <w:tc>
          <w:tcPr>
            <w:tcW w:w="696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1026" w:type="dxa"/>
            <w:shd w:val="clear" w:color="auto" w:fill="F2F2F2" w:themeFill="background1" w:themeFillShade="F2"/>
          </w:tcPr>
          <w:p w:rsidR="004A4983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God.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rođenja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Staž  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Zvanje 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4A4983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sprema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/ S /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</w:rPr>
              <w:t>PzN</w:t>
            </w:r>
            <w:proofErr w:type="spellEnd"/>
          </w:p>
        </w:tc>
      </w:tr>
      <w:tr w:rsidR="00C4008A" w:rsidRPr="00C4008A" w:rsidTr="004A4983">
        <w:tc>
          <w:tcPr>
            <w:tcW w:w="696" w:type="dxa"/>
            <w:shd w:val="clear" w:color="auto" w:fill="FFFFFF" w:themeFill="background1"/>
          </w:tcPr>
          <w:p w:rsidR="00C4008A" w:rsidRPr="00C4008A" w:rsidRDefault="001F16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  <w:shd w:val="clear" w:color="auto" w:fill="FFFFFF" w:themeFill="background1"/>
          </w:tcPr>
          <w:p w:rsidR="00147497" w:rsidRDefault="001F16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 </w:t>
            </w:r>
          </w:p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1F16D2">
              <w:rPr>
                <w:rFonts w:ascii="Times New Roman" w:eastAsia="Times New Roman" w:hAnsi="Times New Roman" w:cs="Times New Roman"/>
                <w:sz w:val="24"/>
                <w:szCs w:val="24"/>
              </w:rPr>
              <w:t>ular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1973.</w:t>
            </w:r>
          </w:p>
        </w:tc>
        <w:tc>
          <w:tcPr>
            <w:tcW w:w="709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FFFFFF" w:themeFill="background1"/>
          </w:tcPr>
          <w:p w:rsidR="00C4008A" w:rsidRPr="00C4008A" w:rsidRDefault="00051101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ipl. učitelj razredne nastave</w:t>
            </w:r>
          </w:p>
        </w:tc>
        <w:tc>
          <w:tcPr>
            <w:tcW w:w="1005" w:type="dxa"/>
            <w:shd w:val="clear" w:color="auto" w:fill="FFFFFF" w:themeFill="background1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C4008A" w:rsidRPr="00C4008A" w:rsidRDefault="00051101" w:rsidP="00536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čitelj razredne </w:t>
            </w:r>
            <w:proofErr w:type="spellStart"/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8A" w:rsidRPr="00C4008A" w:rsidRDefault="001F16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4008A" w:rsidRPr="00C4008A" w:rsidTr="004A4983">
        <w:tc>
          <w:tcPr>
            <w:tcW w:w="696" w:type="dxa"/>
            <w:shd w:val="clear" w:color="auto" w:fill="FFFFFF" w:themeFill="background1"/>
          </w:tcPr>
          <w:p w:rsidR="00C4008A" w:rsidRPr="00C4008A" w:rsidRDefault="001F16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shd w:val="clear" w:color="auto" w:fill="FFFFFF" w:themeFill="background1"/>
          </w:tcPr>
          <w:p w:rsidR="00147497" w:rsidRDefault="001F16D2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Ines</w:t>
            </w:r>
          </w:p>
          <w:p w:rsidR="00C4008A" w:rsidRPr="00C4008A" w:rsidRDefault="001F16D2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Lovrić </w:t>
            </w:r>
          </w:p>
        </w:tc>
        <w:tc>
          <w:tcPr>
            <w:tcW w:w="1026" w:type="dxa"/>
            <w:shd w:val="clear" w:color="auto" w:fill="FFFFFF" w:themeFill="background1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1963.</w:t>
            </w:r>
          </w:p>
        </w:tc>
        <w:tc>
          <w:tcPr>
            <w:tcW w:w="709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  <w:shd w:val="clear" w:color="auto" w:fill="FFFFFF" w:themeFill="background1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rof. pedagogije i filozofije</w:t>
            </w:r>
          </w:p>
        </w:tc>
        <w:tc>
          <w:tcPr>
            <w:tcW w:w="1005" w:type="dxa"/>
            <w:shd w:val="clear" w:color="auto" w:fill="FFFFFF" w:themeFill="background1"/>
          </w:tcPr>
          <w:p w:rsidR="00C4008A" w:rsidRPr="00C4008A" w:rsidRDefault="00536D1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C4008A" w:rsidRPr="00C4008A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6D16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1134" w:type="dxa"/>
            <w:shd w:val="clear" w:color="auto" w:fill="FFFFFF" w:themeFill="background1"/>
          </w:tcPr>
          <w:p w:rsidR="00C4008A" w:rsidRPr="00C4008A" w:rsidRDefault="00147497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33FC" w:rsidRPr="00C4008A" w:rsidTr="004A4983">
        <w:tc>
          <w:tcPr>
            <w:tcW w:w="696" w:type="dxa"/>
            <w:shd w:val="clear" w:color="auto" w:fill="FFFFFF" w:themeFill="background1"/>
          </w:tcPr>
          <w:p w:rsidR="007633FC" w:rsidRDefault="007633FC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  <w:shd w:val="clear" w:color="auto" w:fill="FFFFFF" w:themeFill="background1"/>
          </w:tcPr>
          <w:p w:rsidR="007633FC" w:rsidRDefault="007633FC" w:rsidP="001F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</w:tcPr>
          <w:p w:rsidR="007633FC" w:rsidRDefault="007633FC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1965.</w:t>
            </w:r>
          </w:p>
        </w:tc>
        <w:tc>
          <w:tcPr>
            <w:tcW w:w="709" w:type="dxa"/>
            <w:shd w:val="clear" w:color="auto" w:fill="FFFFFF" w:themeFill="background1"/>
          </w:tcPr>
          <w:p w:rsidR="007633FC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3" w:type="dxa"/>
            <w:shd w:val="clear" w:color="auto" w:fill="FFFFFF" w:themeFill="background1"/>
          </w:tcPr>
          <w:p w:rsidR="007633FC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633FC">
              <w:rPr>
                <w:rFonts w:ascii="Times New Roman" w:eastAsia="Times New Roman" w:hAnsi="Times New Roman" w:cs="Times New Roman"/>
                <w:sz w:val="24"/>
                <w:szCs w:val="24"/>
              </w:rPr>
              <w:t>rof. glazbene kulture</w:t>
            </w:r>
          </w:p>
        </w:tc>
        <w:tc>
          <w:tcPr>
            <w:tcW w:w="1005" w:type="dxa"/>
            <w:shd w:val="clear" w:color="auto" w:fill="FFFFFF" w:themeFill="background1"/>
          </w:tcPr>
          <w:p w:rsidR="007633FC" w:rsidRDefault="007633FC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701" w:type="dxa"/>
            <w:shd w:val="clear" w:color="auto" w:fill="FFFFFF" w:themeFill="background1"/>
          </w:tcPr>
          <w:p w:rsidR="007633FC" w:rsidRDefault="00051101" w:rsidP="00763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633FC">
              <w:rPr>
                <w:rFonts w:ascii="Times New Roman" w:eastAsia="Times New Roman" w:hAnsi="Times New Roman" w:cs="Times New Roman"/>
                <w:sz w:val="24"/>
                <w:szCs w:val="24"/>
              </w:rPr>
              <w:t>čitelj glazb. kulture</w:t>
            </w:r>
          </w:p>
        </w:tc>
        <w:tc>
          <w:tcPr>
            <w:tcW w:w="1134" w:type="dxa"/>
            <w:shd w:val="clear" w:color="auto" w:fill="FFFFFF" w:themeFill="background1"/>
          </w:tcPr>
          <w:p w:rsidR="007633FC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8A" w:rsidRDefault="00C4008A">
      <w:pPr>
        <w:rPr>
          <w:rFonts w:ascii="Times New Roman" w:hAnsi="Times New Roman" w:cs="Times New Roman"/>
          <w:sz w:val="28"/>
          <w:szCs w:val="28"/>
        </w:rPr>
      </w:pPr>
    </w:p>
    <w:p w:rsidR="00147497" w:rsidRDefault="00147497">
      <w:pPr>
        <w:rPr>
          <w:rFonts w:ascii="Times New Roman" w:hAnsi="Times New Roman" w:cs="Times New Roman"/>
          <w:sz w:val="28"/>
          <w:szCs w:val="28"/>
        </w:rPr>
      </w:pPr>
    </w:p>
    <w:p w:rsidR="00147497" w:rsidRDefault="00147497">
      <w:pPr>
        <w:rPr>
          <w:rFonts w:ascii="Times New Roman" w:hAnsi="Times New Roman" w:cs="Times New Roman"/>
          <w:sz w:val="28"/>
          <w:szCs w:val="28"/>
        </w:rPr>
      </w:pPr>
    </w:p>
    <w:p w:rsidR="00147497" w:rsidRDefault="00147497">
      <w:pPr>
        <w:rPr>
          <w:rFonts w:ascii="Times New Roman" w:hAnsi="Times New Roman" w:cs="Times New Roman"/>
          <w:sz w:val="28"/>
          <w:szCs w:val="28"/>
        </w:rPr>
      </w:pPr>
    </w:p>
    <w:p w:rsidR="00147497" w:rsidRDefault="00147497">
      <w:pPr>
        <w:rPr>
          <w:rFonts w:ascii="Times New Roman" w:hAnsi="Times New Roman" w:cs="Times New Roman"/>
          <w:sz w:val="28"/>
          <w:szCs w:val="28"/>
        </w:rPr>
      </w:pPr>
    </w:p>
    <w:p w:rsidR="00147497" w:rsidRDefault="00147497">
      <w:pPr>
        <w:rPr>
          <w:rFonts w:ascii="Times New Roman" w:hAnsi="Times New Roman" w:cs="Times New Roman"/>
          <w:sz w:val="28"/>
          <w:szCs w:val="28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CI O A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OM I T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HNIČ</w:t>
      </w:r>
      <w:r w:rsidRPr="00C40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OM O</w:t>
      </w: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</w:rPr>
        <w:t>LJU</w:t>
      </w: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1587"/>
        <w:gridCol w:w="952"/>
        <w:gridCol w:w="784"/>
        <w:gridCol w:w="1710"/>
        <w:gridCol w:w="983"/>
        <w:gridCol w:w="2551"/>
      </w:tblGrid>
      <w:tr w:rsidR="00C4008A" w:rsidRPr="00C4008A" w:rsidTr="00BC01B9">
        <w:tc>
          <w:tcPr>
            <w:tcW w:w="613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Staž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sprema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Živković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1974.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pravnik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tajnik 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1961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D57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tehničar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računovodstva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Knez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1967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Joško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Zafranović</w:t>
            </w:r>
            <w:proofErr w:type="spellEnd"/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1966.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brodograditelj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Jakov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1973.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10" w:type="dxa"/>
          </w:tcPr>
          <w:p w:rsidR="00C4008A" w:rsidRPr="00C4008A" w:rsidRDefault="006828E4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domar-kućni majstor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Narcisa Stanić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</w:t>
            </w:r>
            <w:proofErr w:type="spellEnd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D57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ekonom.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Elvira </w:t>
            </w:r>
          </w:p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Nakić</w:t>
            </w:r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1966.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10" w:type="dxa"/>
          </w:tcPr>
          <w:p w:rsidR="00C4008A" w:rsidRPr="00C4008A" w:rsidRDefault="006828E4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Jagoda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1975.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konobarica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C4008A" w:rsidRPr="00C4008A" w:rsidTr="00F93CC6">
        <w:tc>
          <w:tcPr>
            <w:tcW w:w="61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87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Klisović</w:t>
            </w:r>
            <w:proofErr w:type="spellEnd"/>
          </w:p>
        </w:tc>
        <w:tc>
          <w:tcPr>
            <w:tcW w:w="952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  <w:tc>
          <w:tcPr>
            <w:tcW w:w="784" w:type="dxa"/>
            <w:shd w:val="clear" w:color="auto" w:fill="FFFFFF" w:themeFill="background1"/>
          </w:tcPr>
          <w:p w:rsidR="00C4008A" w:rsidRPr="00C4008A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710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C4008A" w:rsidRPr="00C4008A" w:rsidRDefault="00C4008A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</w:tr>
      <w:tr w:rsidR="00C96FD2" w:rsidRPr="00C4008A" w:rsidTr="00F93CC6">
        <w:tc>
          <w:tcPr>
            <w:tcW w:w="613" w:type="dxa"/>
          </w:tcPr>
          <w:p w:rsidR="00C96FD2" w:rsidRDefault="00C96FD2" w:rsidP="00F9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93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87" w:type="dxa"/>
          </w:tcPr>
          <w:p w:rsidR="00C96FD2" w:rsidRDefault="00C96F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Grbelja</w:t>
            </w:r>
          </w:p>
        </w:tc>
        <w:tc>
          <w:tcPr>
            <w:tcW w:w="952" w:type="dxa"/>
          </w:tcPr>
          <w:p w:rsidR="00C96FD2" w:rsidRDefault="00C96F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1957.</w:t>
            </w:r>
          </w:p>
        </w:tc>
        <w:tc>
          <w:tcPr>
            <w:tcW w:w="784" w:type="dxa"/>
            <w:shd w:val="clear" w:color="auto" w:fill="FFFFFF" w:themeFill="background1"/>
          </w:tcPr>
          <w:p w:rsidR="00C96FD2" w:rsidRDefault="00F93CC6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710" w:type="dxa"/>
          </w:tcPr>
          <w:p w:rsidR="00C96FD2" w:rsidRPr="00C4008A" w:rsidRDefault="00C96F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</w:tc>
        <w:tc>
          <w:tcPr>
            <w:tcW w:w="983" w:type="dxa"/>
          </w:tcPr>
          <w:p w:rsidR="00C96FD2" w:rsidRPr="00C4008A" w:rsidRDefault="00C96FD2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</w:t>
            </w:r>
          </w:p>
        </w:tc>
        <w:tc>
          <w:tcPr>
            <w:tcW w:w="2551" w:type="dxa"/>
          </w:tcPr>
          <w:p w:rsidR="00C96FD2" w:rsidRDefault="00051101" w:rsidP="00C4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C96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premačica PŠ</w:t>
            </w:r>
          </w:p>
        </w:tc>
      </w:tr>
    </w:tbl>
    <w:p w:rsidR="00C4008A" w:rsidRPr="00C4008A" w:rsidRDefault="00C4008A" w:rsidP="00C40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domari i spremačice mijenjaju se u tjednim smjenama s obzirom da škola u poslijepodnevnim satima ima izbornu nastavu i sportska dvorana radi u terminima za sportske klubove koje je odredio Grad. 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RADA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</w:t>
      </w:r>
      <w:r w:rsidRPr="00C40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G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N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C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J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SMJENA</w:t>
      </w:r>
      <w:r w:rsidR="001474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PREHRANA UČENIKA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nike od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II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. do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V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se 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o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dvi</w:t>
      </w:r>
      <w:r w:rsidRPr="00C4008A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j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jednoj smjeni, i 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 ju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ta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rnjoj.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prve razrede ( 2 odjeljenja) rad se odvija u </w:t>
      </w:r>
      <w:proofErr w:type="spellStart"/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međusmjeni</w:t>
      </w:r>
      <w:proofErr w:type="spellEnd"/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12.30 – 16.30.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C4008A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 w:rsidRPr="00C4008A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4008A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C4008A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C4008A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ostori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</w:t>
      </w:r>
      <w:r w:rsidRPr="00C4008A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hin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4008A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="00147497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>d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ovo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nim </w:t>
      </w:r>
      <w:r w:rsidR="0014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eč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menijem 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(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top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 napitak, voć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, sen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vič)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3114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C4008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ma i dovo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B64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Pekara </w:t>
      </w:r>
      <w:proofErr w:type="spellStart"/>
      <w:r w:rsidR="00F93CC6">
        <w:rPr>
          <w:rFonts w:ascii="Times New Roman" w:eastAsia="Times New Roman" w:hAnsi="Times New Roman" w:cs="Times New Roman"/>
          <w:sz w:val="24"/>
          <w:szCs w:val="24"/>
          <w:lang w:eastAsia="hr-HR"/>
        </w:rPr>
        <w:t>Matkol</w:t>
      </w:r>
      <w:proofErr w:type="spellEnd"/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4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se provodi </w:t>
      </w:r>
      <w:r w:rsidR="0031145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hema tjedne isporuke voća jednom tjedno.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ind w:left="113" w:right="77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ind w:left="113" w:right="77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F93CC6" w:rsidRDefault="00F93CC6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F93CC6" w:rsidRDefault="00F93CC6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F93CC6" w:rsidRDefault="00F93CC6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96FD2" w:rsidRDefault="00C96FD2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Ž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TVO I R</w:t>
      </w:r>
      <w:r w:rsidRPr="00C40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  <w:t>S</w:t>
      </w:r>
      <w:r w:rsidRPr="00C40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ORED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VONJ</w:t>
      </w:r>
      <w:r w:rsidRPr="00C40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 u 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dnoj n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stavi provode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 učitelji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 smjeni.</w:t>
      </w:r>
    </w:p>
    <w:p w:rsidR="00C4008A" w:rsidRDefault="00C4008A" w:rsidP="00C4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 pr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dmetne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ve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ju pr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sp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 i 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ma iz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pla</w:t>
      </w:r>
      <w:r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 i pro</w:t>
      </w:r>
      <w:r w:rsidRPr="00C4008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g</w:t>
      </w:r>
      <w:r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ma. </w:t>
      </w:r>
    </w:p>
    <w:p w:rsidR="004A4983" w:rsidRPr="004A4983" w:rsidRDefault="008414ED" w:rsidP="004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suradnici škole također su zaduženi dežurstvima.</w:t>
      </w:r>
      <w:r w:rsidR="004A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ni učitelji</w:t>
      </w:r>
      <w:r w:rsidR="00C4008A"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C4008A"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ju odr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dbe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4008A"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4008A"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4008A" w:rsidRPr="00C4008A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="00C4008A"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C4008A" w:rsidRPr="00C4008A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ole i dola</w:t>
      </w:r>
      <w:r w:rsidR="00C4008A" w:rsidRPr="00C4008A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školu u 7</w:t>
      </w:r>
      <w:r w:rsidR="005D57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D57B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C4008A" w:rsidRPr="00C4008A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sz w:val="24"/>
          <w:szCs w:val="24"/>
          <w:lang w:eastAsia="hr-HR"/>
        </w:rPr>
        <w:t>ti.</w:t>
      </w:r>
      <w:r w:rsidR="004A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983" w:rsidRPr="004A4983">
        <w:rPr>
          <w:rFonts w:ascii="Times New Roman" w:hAnsi="Times New Roman" w:cs="Times New Roman"/>
          <w:sz w:val="24"/>
          <w:szCs w:val="24"/>
        </w:rPr>
        <w:t>Po dva učitelja obavljaju dežurstvo ispred škole,  dva  u holu te jedan na katu.</w:t>
      </w:r>
      <w:r w:rsidR="005D57BD">
        <w:rPr>
          <w:rFonts w:ascii="Times New Roman" w:hAnsi="Times New Roman" w:cs="Times New Roman"/>
          <w:sz w:val="24"/>
          <w:szCs w:val="24"/>
        </w:rPr>
        <w:t xml:space="preserve"> </w:t>
      </w:r>
      <w:r w:rsidR="004A4983" w:rsidRPr="004A4983">
        <w:rPr>
          <w:rFonts w:ascii="Times New Roman" w:hAnsi="Times New Roman" w:cs="Times New Roman"/>
          <w:sz w:val="24"/>
          <w:szCs w:val="24"/>
        </w:rPr>
        <w:t xml:space="preserve">Rasporedi dežurstava će se mijenjati po mjesecima kako bi zaduženja bila ujednačena, te izvješeni na oglasnoj ploči. 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C4008A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  <w:r w:rsidRPr="00F952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  <w:t xml:space="preserve">RASPORED DEŽURSTAVA </w:t>
      </w:r>
    </w:p>
    <w:p w:rsidR="00007F9A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522"/>
        <w:gridCol w:w="1628"/>
        <w:gridCol w:w="1533"/>
        <w:gridCol w:w="1533"/>
        <w:gridCol w:w="1541"/>
        <w:gridCol w:w="1531"/>
      </w:tblGrid>
      <w:tr w:rsidR="00007F9A" w:rsidTr="00CA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D9D9D9" w:themeFill="background1" w:themeFillShade="D9"/>
          </w:tcPr>
          <w:p w:rsidR="00007F9A" w:rsidRDefault="00007F9A" w:rsidP="004573BF">
            <w:r>
              <w:t>Redni broj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07F9A" w:rsidRDefault="00007F9A" w:rsidP="0045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07F9A" w:rsidRDefault="00007F9A" w:rsidP="0045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07F9A" w:rsidRDefault="00007F9A" w:rsidP="0045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007F9A" w:rsidRDefault="00007F9A" w:rsidP="0045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007F9A" w:rsidRDefault="00007F9A" w:rsidP="0045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PETAK</w:t>
            </w:r>
          </w:p>
        </w:tc>
      </w:tr>
      <w:tr w:rsidR="00007F9A" w:rsidTr="00CA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FF" w:themeFill="background1"/>
          </w:tcPr>
          <w:p w:rsidR="00007F9A" w:rsidRDefault="00007F9A" w:rsidP="004573BF">
            <w:r>
              <w:t>1.</w:t>
            </w:r>
          </w:p>
        </w:tc>
        <w:tc>
          <w:tcPr>
            <w:tcW w:w="1628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LOVRIĆ M.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MEDIĆ A.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ČIČIN ŠAIN S.</w:t>
            </w:r>
          </w:p>
        </w:tc>
        <w:tc>
          <w:tcPr>
            <w:tcW w:w="1541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ČULAR A.</w:t>
            </w:r>
          </w:p>
        </w:tc>
        <w:tc>
          <w:tcPr>
            <w:tcW w:w="1531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BATUR S.</w:t>
            </w:r>
          </w:p>
        </w:tc>
      </w:tr>
      <w:tr w:rsidR="00007F9A" w:rsidTr="00CA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FF" w:themeFill="background1"/>
          </w:tcPr>
          <w:p w:rsidR="00007F9A" w:rsidRDefault="00007F9A" w:rsidP="004573BF">
            <w:r>
              <w:t>2.</w:t>
            </w:r>
          </w:p>
        </w:tc>
        <w:tc>
          <w:tcPr>
            <w:tcW w:w="1628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CVITANOVIĆ D.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ŠKRAPIĆ M.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PULIĆ J.</w:t>
            </w:r>
          </w:p>
        </w:tc>
        <w:tc>
          <w:tcPr>
            <w:tcW w:w="1541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MEIĆ N.</w:t>
            </w:r>
          </w:p>
        </w:tc>
        <w:tc>
          <w:tcPr>
            <w:tcW w:w="1531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KROLO M.</w:t>
            </w:r>
          </w:p>
        </w:tc>
      </w:tr>
      <w:tr w:rsidR="00007F9A" w:rsidTr="00CA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FF" w:themeFill="background1"/>
          </w:tcPr>
          <w:p w:rsidR="00007F9A" w:rsidRDefault="00007F9A" w:rsidP="004573BF">
            <w:r>
              <w:t>3.</w:t>
            </w:r>
          </w:p>
        </w:tc>
        <w:tc>
          <w:tcPr>
            <w:tcW w:w="1628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JEŽINA Z.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BABAČIĆ I.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LOVRIĆ I.</w:t>
            </w:r>
          </w:p>
        </w:tc>
        <w:tc>
          <w:tcPr>
            <w:tcW w:w="1541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CUKROV K. A.</w:t>
            </w:r>
          </w:p>
        </w:tc>
        <w:tc>
          <w:tcPr>
            <w:tcW w:w="1531" w:type="dxa"/>
            <w:shd w:val="clear" w:color="auto" w:fill="FFFFFF" w:themeFill="background1"/>
          </w:tcPr>
          <w:p w:rsidR="00007F9A" w:rsidRPr="003F4E6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E6A">
              <w:t>GULIN AM.</w:t>
            </w:r>
          </w:p>
        </w:tc>
      </w:tr>
      <w:tr w:rsidR="00007F9A" w:rsidTr="00CA2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FF" w:themeFill="background1"/>
          </w:tcPr>
          <w:p w:rsidR="00007F9A" w:rsidRDefault="00007F9A" w:rsidP="004573BF">
            <w:r>
              <w:t>4.</w:t>
            </w:r>
          </w:p>
        </w:tc>
        <w:tc>
          <w:tcPr>
            <w:tcW w:w="1628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PAŠKOV A.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SLAMIĆ L.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ŠARIĆ H.</w:t>
            </w:r>
          </w:p>
        </w:tc>
        <w:tc>
          <w:tcPr>
            <w:tcW w:w="1541" w:type="dxa"/>
            <w:shd w:val="clear" w:color="auto" w:fill="FFFFFF" w:themeFill="background1"/>
          </w:tcPr>
          <w:p w:rsidR="00007F9A" w:rsidRPr="003F4E6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4E6A">
              <w:t>SKELIN T.</w:t>
            </w:r>
          </w:p>
        </w:tc>
        <w:tc>
          <w:tcPr>
            <w:tcW w:w="1531" w:type="dxa"/>
            <w:shd w:val="clear" w:color="auto" w:fill="FFFFFF" w:themeFill="background1"/>
          </w:tcPr>
          <w:p w:rsidR="00007F9A" w:rsidRPr="003F4E6A" w:rsidRDefault="00007F9A" w:rsidP="0045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4E6A">
              <w:t>MATEJČIĆ I.</w:t>
            </w:r>
          </w:p>
        </w:tc>
      </w:tr>
      <w:tr w:rsidR="00007F9A" w:rsidTr="00CA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FF" w:themeFill="background1"/>
          </w:tcPr>
          <w:p w:rsidR="00007F9A" w:rsidRDefault="00007F9A" w:rsidP="004573BF">
            <w:r>
              <w:t>5.</w:t>
            </w:r>
          </w:p>
        </w:tc>
        <w:tc>
          <w:tcPr>
            <w:tcW w:w="1628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SIMONIĆ M.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JURICA I.</w:t>
            </w:r>
          </w:p>
        </w:tc>
        <w:tc>
          <w:tcPr>
            <w:tcW w:w="1533" w:type="dxa"/>
            <w:shd w:val="clear" w:color="auto" w:fill="FFFFFF" w:themeFill="background1"/>
          </w:tcPr>
          <w:p w:rsidR="00007F9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VUKIČEVIĆ R.</w:t>
            </w:r>
          </w:p>
        </w:tc>
        <w:tc>
          <w:tcPr>
            <w:tcW w:w="1541" w:type="dxa"/>
            <w:shd w:val="clear" w:color="auto" w:fill="FFFFFF" w:themeFill="background1"/>
          </w:tcPr>
          <w:p w:rsidR="00007F9A" w:rsidRPr="003F4E6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E6A">
              <w:t>LONČAR N.</w:t>
            </w:r>
          </w:p>
        </w:tc>
        <w:tc>
          <w:tcPr>
            <w:tcW w:w="1531" w:type="dxa"/>
            <w:shd w:val="clear" w:color="auto" w:fill="FFFFFF" w:themeFill="background1"/>
          </w:tcPr>
          <w:p w:rsidR="00007F9A" w:rsidRPr="003F4E6A" w:rsidRDefault="00007F9A" w:rsidP="0045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4E6A">
              <w:rPr>
                <w:sz w:val="20"/>
                <w:szCs w:val="20"/>
              </w:rPr>
              <w:t>MRAVAK O. A.</w:t>
            </w:r>
          </w:p>
        </w:tc>
      </w:tr>
    </w:tbl>
    <w:p w:rsidR="00007F9A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007F9A" w:rsidRPr="00C4008A" w:rsidRDefault="00007F9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r-HR"/>
        </w:rPr>
      </w:pPr>
    </w:p>
    <w:p w:rsidR="00BC01B9" w:rsidRDefault="00BC01B9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C4008A" w:rsidRDefault="00147497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RASPORED ŠKOLSKOG ZVONA</w:t>
      </w: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p w:rsidR="00C4008A" w:rsidRPr="00C4008A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34"/>
        <w:gridCol w:w="1701"/>
        <w:gridCol w:w="1701"/>
      </w:tblGrid>
      <w:tr w:rsidR="00147497" w:rsidRPr="00147497" w:rsidTr="00BC01B9">
        <w:tc>
          <w:tcPr>
            <w:tcW w:w="3402" w:type="dxa"/>
            <w:gridSpan w:val="2"/>
            <w:shd w:val="clear" w:color="auto" w:fill="F2F2F2" w:themeFill="background1" w:themeFillShade="F2"/>
          </w:tcPr>
          <w:p w:rsid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Međusmjena</w:t>
            </w:r>
            <w:proofErr w:type="spellEnd"/>
          </w:p>
        </w:tc>
      </w:tr>
      <w:tr w:rsidR="00147497" w:rsidRPr="00147497" w:rsidTr="00270869">
        <w:tc>
          <w:tcPr>
            <w:tcW w:w="1701" w:type="dxa"/>
            <w:shd w:val="clear" w:color="auto" w:fill="auto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147497" w:rsidRDefault="00147497" w:rsidP="001474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8,00 -  8,45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12,30 – 13,15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8,50 - 9,35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13,20 – 14,05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9,40 – 10,25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14,05 – 14,20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10,25 – 10,40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14,25 – 15,10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10,45 – 11,30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15,15 – 16,30</w:t>
            </w:r>
          </w:p>
        </w:tc>
      </w:tr>
      <w:tr w:rsidR="00147497" w:rsidRPr="00C4008A" w:rsidTr="00270869"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11,35 – 12,20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</w:tcPr>
          <w:p w:rsidR="00147497" w:rsidRPr="00C4008A" w:rsidRDefault="00147497" w:rsidP="00F9524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16,35 – 17,20</w:t>
            </w:r>
          </w:p>
        </w:tc>
      </w:tr>
      <w:tr w:rsidR="00147497" w:rsidRPr="00C4008A" w:rsidTr="00270869">
        <w:trPr>
          <w:gridAfter w:val="2"/>
          <w:wAfter w:w="3402" w:type="dxa"/>
        </w:trPr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</w:t>
            </w:r>
            <w:r w:rsidR="00682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– 13,10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7497" w:rsidRPr="00C4008A" w:rsidTr="00270869">
        <w:trPr>
          <w:gridAfter w:val="2"/>
          <w:wAfter w:w="3402" w:type="dxa"/>
        </w:trPr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701" w:type="dxa"/>
            <w:shd w:val="clear" w:color="auto" w:fill="auto"/>
          </w:tcPr>
          <w:p w:rsidR="00147497" w:rsidRPr="00C4008A" w:rsidRDefault="006828E4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13,15</w:t>
            </w:r>
            <w:r w:rsidR="00147497" w:rsidRPr="00C4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13,50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7497" w:rsidRPr="00C4008A" w:rsidTr="00270869">
        <w:trPr>
          <w:gridAfter w:val="2"/>
          <w:wAfter w:w="3402" w:type="dxa"/>
        </w:trPr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147497" w:rsidRPr="00C4008A" w:rsidRDefault="00147497" w:rsidP="00C4008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008A" w:rsidRDefault="00C4008A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5C3" w:rsidRPr="00C4008A" w:rsidRDefault="000B65C3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3BF" w:rsidRDefault="004573BF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4573BF" w:rsidRDefault="004573BF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4573BF" w:rsidRDefault="004573BF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</w:pPr>
    </w:p>
    <w:p w:rsidR="00C4008A" w:rsidRPr="001B0922" w:rsidRDefault="00B01DB6" w:rsidP="00C400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lang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41" type="#_x0000_t202" style="position:absolute;margin-left:459.8pt;margin-top:82pt;width:11.95pt;height:24.1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" o:allowincell="f" filled="f" stroked="f">
            <v:textbox style="layout-flow:vertical;mso-layout-flow-alt:bottom-to-top" inset="0,0,0,0">
              <w:txbxContent>
                <w:p w:rsidR="00BD0939" w:rsidRDefault="00BD0939" w:rsidP="00C4008A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20" w:right="-3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14749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P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</w:t>
      </w:r>
      <w:r w:rsidR="00C4008A" w:rsidRPr="00C400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 O U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Č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EN</w:t>
      </w:r>
      <w:r w:rsidR="00C4008A" w:rsidRPr="00C400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CI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A I 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="00C4008A" w:rsidRPr="00C400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A</w:t>
      </w:r>
      <w:r w:rsidR="00C4008A" w:rsidRPr="00C400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Z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RED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N</w:t>
      </w:r>
      <w:r w:rsidR="00C4008A" w:rsidRPr="00C400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I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M</w:t>
      </w:r>
      <w:r w:rsidR="00C4008A" w:rsidRPr="00C400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 xml:space="preserve"> 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ODJELI</w:t>
      </w:r>
      <w:r w:rsidR="00C4008A" w:rsidRPr="00C400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M</w:t>
      </w:r>
      <w:r w:rsidR="00C4008A" w:rsidRPr="00C400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</w:t>
      </w:r>
      <w:r w:rsidR="001B09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 </w:t>
      </w:r>
    </w:p>
    <w:p w:rsidR="00C4008A" w:rsidRPr="001B0922" w:rsidRDefault="00C4008A" w:rsidP="00C4008A">
      <w:pPr>
        <w:rPr>
          <w:rFonts w:ascii="Calibri" w:eastAsia="Times New Roman" w:hAnsi="Calibri" w:cs="Times New Roman"/>
          <w:color w:val="FF0000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1160"/>
        <w:gridCol w:w="1023"/>
        <w:gridCol w:w="1024"/>
        <w:gridCol w:w="1024"/>
        <w:gridCol w:w="1025"/>
        <w:gridCol w:w="2931"/>
      </w:tblGrid>
      <w:tr w:rsidR="00C4008A" w:rsidRPr="00CF40D3" w:rsidTr="00B57736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uč.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M 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Ž 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PP –čl.4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IP – čl.4</w:t>
            </w:r>
          </w:p>
        </w:tc>
        <w:tc>
          <w:tcPr>
            <w:tcW w:w="2931" w:type="dxa"/>
            <w:shd w:val="clear" w:color="auto" w:fill="F2F2F2" w:themeFill="background1" w:themeFillShade="F2"/>
          </w:tcPr>
          <w:p w:rsidR="008D3296" w:rsidRPr="00CF40D3" w:rsidRDefault="00C4008A" w:rsidP="008D3296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Razrednik </w:t>
            </w: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Maleš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Vukorepa</w:t>
            </w:r>
            <w:proofErr w:type="spellEnd"/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Silvija Mikulandra</w:t>
            </w:r>
          </w:p>
        </w:tc>
      </w:tr>
      <w:tr w:rsidR="008414ED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1.PŠ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Barbara Belamarić Vuković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1.r.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414ED" w:rsidP="008B7D1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8B7D1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Ivana Babačić</w:t>
            </w: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Antonija Cukrov Kulušić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2.r.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Diana Cvitanović</w:t>
            </w: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Zdenka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Ježina</w:t>
            </w:r>
            <w:proofErr w:type="spellEnd"/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8414ED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8414ED">
              <w:rPr>
                <w:rFonts w:ascii="Times New Roman" w:hAnsi="Times New Roman"/>
                <w:sz w:val="24"/>
                <w:szCs w:val="24"/>
                <w:lang w:eastAsia="hr-HR"/>
              </w:rPr>
              <w:t>PŠ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Barbara Belamarić Vuković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 3.r.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A67A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Čular</w:t>
            </w:r>
            <w:proofErr w:type="spellEnd"/>
          </w:p>
        </w:tc>
      </w:tr>
      <w:tr w:rsidR="008414ED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4.PŠ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4ED" w:rsidRDefault="008B7D18" w:rsidP="00A67A8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Barbara Belamarić Vuković</w:t>
            </w:r>
          </w:p>
        </w:tc>
      </w:tr>
      <w:tr w:rsidR="00C4008A" w:rsidRPr="00CF40D3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4.r.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A67A8C" w:rsidTr="00F855D3">
        <w:tc>
          <w:tcPr>
            <w:tcW w:w="1101" w:type="dxa"/>
            <w:shd w:val="clear" w:color="auto" w:fill="FFFFFF" w:themeFill="background1"/>
          </w:tcPr>
          <w:p w:rsidR="00C4008A" w:rsidRPr="00A67A8C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A67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RN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A67A8C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A67A8C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A67A8C" w:rsidRDefault="008414ED" w:rsidP="008B7D18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8B7D1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A67A8C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A67A8C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A67A8C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Ana Marija Medić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5.r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94198E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6.r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94198E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94198E" w:rsidP="00CF40D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Toni</w:t>
            </w:r>
            <w:r w:rsidR="00F855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855D3">
              <w:rPr>
                <w:rFonts w:ascii="Times New Roman" w:hAnsi="Times New Roman"/>
                <w:sz w:val="24"/>
                <w:szCs w:val="24"/>
                <w:lang w:eastAsia="hr-HR"/>
              </w:rPr>
              <w:t>Skelin</w:t>
            </w:r>
            <w:proofErr w:type="spellEnd"/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94198E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F855D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Ana Mravak Obratov</w:t>
            </w: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7.r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8414ED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94198E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F40D3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4008A" w:rsidTr="00F855D3">
        <w:tc>
          <w:tcPr>
            <w:tcW w:w="1101" w:type="dxa"/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4008A" w:rsidRDefault="00F855D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Batur</w:t>
            </w:r>
            <w:proofErr w:type="spellEnd"/>
          </w:p>
        </w:tc>
      </w:tr>
      <w:tr w:rsidR="00C4008A" w:rsidRPr="00C4008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C4008A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4008A"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414ED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8B7D18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4008A" w:rsidRDefault="00F855D3" w:rsidP="00C4008A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Slamić</w:t>
            </w:r>
            <w:proofErr w:type="spellEnd"/>
          </w:p>
        </w:tc>
      </w:tr>
      <w:tr w:rsidR="00C4008A" w:rsidRPr="00CF40D3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 8.r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414ED" w:rsidP="00F23BA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F23BAA" w:rsidTr="00F855D3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23B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PN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08A" w:rsidRPr="00F23BAA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4008A" w:rsidRPr="00CF40D3" w:rsidTr="00F855D3">
        <w:tc>
          <w:tcPr>
            <w:tcW w:w="110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F40D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Ukupno škola </w:t>
            </w:r>
          </w:p>
        </w:tc>
        <w:tc>
          <w:tcPr>
            <w:tcW w:w="1160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336</w:t>
            </w:r>
          </w:p>
        </w:tc>
        <w:tc>
          <w:tcPr>
            <w:tcW w:w="1023" w:type="dxa"/>
            <w:shd w:val="clear" w:color="auto" w:fill="FFFFFF" w:themeFill="background1"/>
          </w:tcPr>
          <w:p w:rsidR="00C4008A" w:rsidRPr="00CF40D3" w:rsidRDefault="008414ED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1024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25" w:type="dxa"/>
            <w:shd w:val="clear" w:color="auto" w:fill="FFFFFF" w:themeFill="background1"/>
          </w:tcPr>
          <w:p w:rsidR="00C4008A" w:rsidRPr="00CF40D3" w:rsidRDefault="008B7D18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31" w:type="dxa"/>
            <w:shd w:val="clear" w:color="auto" w:fill="FFFFFF" w:themeFill="background1"/>
          </w:tcPr>
          <w:p w:rsidR="00C4008A" w:rsidRPr="00CF40D3" w:rsidRDefault="00C4008A" w:rsidP="00C4008A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C4008A" w:rsidRPr="00C4008A" w:rsidRDefault="00C4008A" w:rsidP="00C4008A">
      <w:pPr>
        <w:rPr>
          <w:rFonts w:ascii="Calibri" w:eastAsia="Times New Roman" w:hAnsi="Calibri" w:cs="Times New Roman"/>
          <w:lang w:eastAsia="hr-HR"/>
        </w:rPr>
      </w:pPr>
    </w:p>
    <w:p w:rsidR="00256529" w:rsidRDefault="00256529">
      <w:pPr>
        <w:rPr>
          <w:rFonts w:ascii="Times New Roman" w:hAnsi="Times New Roman" w:cs="Times New Roman"/>
          <w:sz w:val="28"/>
          <w:szCs w:val="28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B0922" w:rsidRDefault="001B092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C96FD2" w:rsidRDefault="00C96FD2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sectPr w:rsidR="00C96FD2" w:rsidSect="00D333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13B7" w:rsidRDefault="008713B7" w:rsidP="00F9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GODIŠNJI KALENDAR RADA ŠKOLE</w:t>
      </w:r>
    </w:p>
    <w:p w:rsidR="00897DD2" w:rsidRDefault="00897DD2" w:rsidP="00F9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8713B7" w:rsidRPr="008713B7" w:rsidRDefault="008713B7" w:rsidP="0087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13B7" w:rsidRPr="008713B7" w:rsidRDefault="008713B7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</w:pPr>
    </w:p>
    <w:tbl>
      <w:tblPr>
        <w:tblW w:w="140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1771"/>
        <w:gridCol w:w="927"/>
        <w:gridCol w:w="992"/>
        <w:gridCol w:w="1098"/>
        <w:gridCol w:w="1287"/>
        <w:gridCol w:w="1200"/>
        <w:gridCol w:w="3078"/>
        <w:gridCol w:w="3686"/>
      </w:tblGrid>
      <w:tr w:rsidR="00F95244" w:rsidRPr="008713B7" w:rsidTr="00230430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Obrazovno razdoblje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Nastavni dani</w:t>
            </w:r>
          </w:p>
        </w:tc>
        <w:tc>
          <w:tcPr>
            <w:tcW w:w="128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Blagdani/ Neradni dani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 uč. praznika/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Nenastav.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dani</w:t>
            </w:r>
          </w:p>
        </w:tc>
        <w:tc>
          <w:tcPr>
            <w:tcW w:w="30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Obilježavanje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blagdana</w:t>
            </w:r>
            <w:proofErr w:type="spellEnd"/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Odmori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učenika</w:t>
            </w:r>
            <w:proofErr w:type="spellEnd"/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95244" w:rsidRPr="008713B7" w:rsidTr="00230430">
        <w:trPr>
          <w:cantSplit/>
          <w:trHeight w:val="138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 obrazovno razdoblje:</w:t>
            </w:r>
          </w:p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031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9. 201</w:t>
            </w:r>
            <w:r w:rsidR="001031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–</w:t>
            </w:r>
          </w:p>
          <w:p w:rsidR="00F95244" w:rsidRPr="008713B7" w:rsidRDefault="00F95244" w:rsidP="001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23. 12. 201</w:t>
            </w:r>
            <w:r w:rsidR="001031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IX.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X.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XI.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XII</w:t>
            </w:r>
            <w:r w:rsidRPr="008713B7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Default="00103110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21</w:t>
            </w:r>
          </w:p>
          <w:p w:rsidR="00103110" w:rsidRDefault="00103110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21</w:t>
            </w:r>
          </w:p>
          <w:p w:rsidR="00103110" w:rsidRDefault="00103110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21</w:t>
            </w:r>
          </w:p>
          <w:p w:rsidR="00103110" w:rsidRPr="008713B7" w:rsidRDefault="00230430" w:rsidP="001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713B7" w:rsidRDefault="00103110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17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713B7" w:rsidRDefault="009C3A70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0+</w:t>
            </w:r>
            <w:r w:rsidR="002304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1+</w:t>
            </w:r>
            <w:r w:rsidR="002304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1+</w:t>
            </w:r>
            <w:r w:rsidR="002304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  <w:p w:rsidR="00F95244" w:rsidRPr="008713B7" w:rsidRDefault="00F95244" w:rsidP="0023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2+</w:t>
            </w:r>
            <w:r w:rsidR="002304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</w:p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29.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9.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Sveti Mihovil</w:t>
            </w:r>
          </w:p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8.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10.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Dan neovisnosti</w:t>
            </w:r>
          </w:p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. Svi sveti</w:t>
            </w:r>
          </w:p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="003114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Božić</w:t>
            </w:r>
          </w:p>
          <w:p w:rsidR="00F95244" w:rsidRPr="008713B7" w:rsidRDefault="00F95244" w:rsidP="001031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26.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12.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201</w:t>
            </w:r>
            <w:r w:rsidR="00103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="003114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 xml:space="preserve"> Sveti Stjepan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145A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Zimski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odmor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učenika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 24. 12. 201</w:t>
            </w:r>
            <w:r w:rsidR="00230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311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–</w:t>
            </w:r>
          </w:p>
          <w:p w:rsidR="00F95244" w:rsidRPr="008713B7" w:rsidRDefault="00230430" w:rsidP="0023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  <w:r w:rsidR="00F95244" w:rsidRPr="00871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. 1.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  <w:r w:rsidR="00F95244"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F95244" w:rsidRPr="008713B7" w:rsidTr="00230430">
        <w:trPr>
          <w:cantSplit/>
          <w:trHeight w:val="38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B649D8" w:rsidP="0023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2304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230430" w:rsidP="0079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76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9C3A70" w:rsidP="0023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4+3</w:t>
            </w:r>
            <w:r w:rsidR="002304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CA213C" w:rsidRPr="008713B7" w:rsidTr="00A265DC">
        <w:trPr>
          <w:cantSplit/>
          <w:trHeight w:val="1557"/>
          <w:jc w:val="center"/>
        </w:trPr>
        <w:tc>
          <w:tcPr>
            <w:tcW w:w="1771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II. obrazovno razdoblje: 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1.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– </w:t>
            </w:r>
          </w:p>
          <w:p w:rsidR="00CA213C" w:rsidRPr="008713B7" w:rsidRDefault="00CA213C" w:rsidP="0023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6.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/>
              </w:rPr>
              <w:t>I.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II.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III.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IV.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V.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VI.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19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22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21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15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17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21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 w:rsidRPr="00BA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2+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10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0+8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7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0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9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8</w:t>
            </w:r>
          </w:p>
          <w:p w:rsidR="00CA213C" w:rsidRPr="008713B7" w:rsidRDefault="00CA213C" w:rsidP="00B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2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4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-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5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-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-</w:t>
            </w:r>
          </w:p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Nova 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g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odina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 Sveta tri kralja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27.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3.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Uskrs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28.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3.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Uskrsni ponedjeljak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6.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Praznik rada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Dan škole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26.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 Tijelovo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Proljetni odmor učenika: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21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 3. 201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6 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–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25.3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 4. 201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</w:t>
            </w:r>
          </w:p>
          <w:p w:rsidR="00CA213C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Ljetni odmor učenika: 1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3</w:t>
            </w:r>
            <w:r w:rsidRPr="008713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  <w:t>. 6. 2015.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u w:val="single"/>
                <w:lang w:val="pl-PL"/>
              </w:rPr>
            </w:pP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CA213C" w:rsidRPr="008713B7" w:rsidTr="00A265DC">
        <w:trPr>
          <w:cantSplit/>
          <w:trHeight w:val="1186"/>
          <w:jc w:val="center"/>
        </w:trPr>
        <w:tc>
          <w:tcPr>
            <w:tcW w:w="177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Default="00CA213C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22.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Dan antif. borbe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Dan državnosti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6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Dan pobjede i domovinske zahvalnosti</w:t>
            </w:r>
          </w:p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</w:pP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15.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8.</w:t>
            </w:r>
            <w:r w:rsidR="005D5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2015.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 xml:space="preserve"> </w:t>
            </w:r>
            <w:r w:rsidRPr="00871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Velika Gospa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A213C" w:rsidRPr="008713B7" w:rsidRDefault="00CA213C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val="pl-PL"/>
              </w:rPr>
            </w:pPr>
          </w:p>
        </w:tc>
      </w:tr>
      <w:tr w:rsidR="00F95244" w:rsidRPr="008713B7" w:rsidTr="00897DD2">
        <w:trPr>
          <w:cantSplit/>
          <w:trHeight w:val="467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B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12</w:t>
            </w:r>
            <w:r w:rsidR="00BA0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B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10</w:t>
            </w:r>
            <w:r w:rsidR="00BA0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89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  <w:r w:rsidRPr="008713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8+</w:t>
            </w:r>
            <w:r w:rsid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897DD2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95244" w:rsidRPr="008713B7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pl-PL"/>
              </w:rPr>
            </w:pPr>
          </w:p>
        </w:tc>
      </w:tr>
      <w:tr w:rsidR="00897DD2" w:rsidRPr="00897DD2" w:rsidTr="00897DD2">
        <w:trPr>
          <w:trHeight w:val="34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SVEUKUPNO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F95244" w:rsidP="0089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897DD2" w:rsidRP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B649D8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179</w:t>
            </w:r>
          </w:p>
        </w:tc>
        <w:tc>
          <w:tcPr>
            <w:tcW w:w="128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897DD2" w:rsidP="0089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12+81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897DD2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97D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95244" w:rsidRPr="00897DD2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1F16D2" w:rsidRDefault="001F16D2" w:rsidP="00871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  <w:sectPr w:rsidR="001F16D2" w:rsidSect="00D3338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95244" w:rsidRPr="008713B7" w:rsidRDefault="00F95244" w:rsidP="00F952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TJEDNI I GODIŠNJI BROJ SATI PO RAZREDIMA I OBLICIMA ODGOJNO-OBRAZOVNOG RADA</w:t>
      </w:r>
    </w:p>
    <w:p w:rsidR="00F95244" w:rsidRPr="008713B7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95244" w:rsidRPr="00F95244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9524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Tjedni fond sati po nastavnim predmetima i razredima (redovita nastava)</w:t>
      </w:r>
    </w:p>
    <w:p w:rsidR="00F95244" w:rsidRPr="008713B7" w:rsidRDefault="00F95244" w:rsidP="00F95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pPr w:leftFromText="180" w:rightFromText="180" w:vertAnchor="page" w:horzAnchor="page" w:tblpXSpec="center" w:tblpY="3248"/>
        <w:tblW w:w="13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  <w:gridCol w:w="851"/>
        <w:gridCol w:w="566"/>
        <w:gridCol w:w="709"/>
        <w:gridCol w:w="567"/>
        <w:gridCol w:w="850"/>
        <w:gridCol w:w="851"/>
        <w:gridCol w:w="916"/>
      </w:tblGrid>
      <w:tr w:rsidR="00F95244" w:rsidRPr="00BC01B9" w:rsidTr="004573BF">
        <w:tc>
          <w:tcPr>
            <w:tcW w:w="134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Razred</w:t>
            </w:r>
            <w:proofErr w:type="spellEnd"/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1B9" w:rsidRPr="00BC01B9" w:rsidRDefault="00BC01B9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F95244" w:rsidRPr="00BC01B9" w:rsidRDefault="00F95244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1.ab</w:t>
            </w:r>
            <w:r w:rsidR="00F8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/PŠ</w:t>
            </w:r>
          </w:p>
          <w:p w:rsidR="00BC01B9" w:rsidRPr="00BC01B9" w:rsidRDefault="00BC01B9" w:rsidP="00B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2.ab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3. ab/PŠ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 ab</w:t>
            </w:r>
            <w:r w:rsidR="00F8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/PŠ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5. ab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6.ab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7.ab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8.ab</w:t>
            </w:r>
          </w:p>
        </w:tc>
        <w:tc>
          <w:tcPr>
            <w:tcW w:w="176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5244" w:rsidRPr="00BC01B9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Ukupno</w:t>
            </w:r>
            <w:proofErr w:type="spellEnd"/>
            <w:r w:rsidRPr="00BC0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pl.</w:t>
            </w:r>
          </w:p>
        </w:tc>
      </w:tr>
      <w:tr w:rsidR="004573BF" w:rsidRPr="008713B7" w:rsidTr="004573BF">
        <w:tc>
          <w:tcPr>
            <w:tcW w:w="1345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Predmet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FD6560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4" w:rsidRPr="008713B7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4" w:rsidRPr="001C675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5244" w:rsidRPr="001C6755" w:rsidRDefault="00F95244" w:rsidP="00F9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</w:t>
            </w:r>
          </w:p>
        </w:tc>
      </w:tr>
      <w:tr w:rsidR="004573BF" w:rsidRPr="008713B7" w:rsidTr="004573BF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Hrvatski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j.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525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350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582D44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91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582D44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3185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Likovna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582D44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582D44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665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Glazbena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665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Engleski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j.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46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1610</w:t>
            </w:r>
          </w:p>
        </w:tc>
      </w:tr>
      <w:tr w:rsidR="004573BF" w:rsidRPr="008713B7" w:rsidTr="004573BF">
        <w:trPr>
          <w:trHeight w:val="308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420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280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76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2420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dr.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4573BF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875</w:t>
            </w:r>
          </w:p>
        </w:tc>
      </w:tr>
      <w:tr w:rsidR="004573BF" w:rsidRPr="008713B7" w:rsidTr="004573BF">
        <w:trPr>
          <w:trHeight w:val="93"/>
        </w:trPr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280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Kemija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280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Fizika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280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Priroda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245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Povijest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560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525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Tehnička</w:t>
            </w:r>
            <w:proofErr w:type="spellEnd"/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k.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CF1A8C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280</w:t>
            </w:r>
          </w:p>
        </w:tc>
      </w:tr>
      <w:tr w:rsidR="004573BF" w:rsidRPr="008713B7" w:rsidTr="004573BF">
        <w:tc>
          <w:tcPr>
            <w:tcW w:w="1345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8713B7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71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TZK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27086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27086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677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315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6770DE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0211A5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140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3A7B0F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49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3A7B0F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1715</w:t>
            </w:r>
          </w:p>
        </w:tc>
      </w:tr>
      <w:tr w:rsidR="004573BF" w:rsidRPr="001C6755" w:rsidTr="004573BF">
        <w:tc>
          <w:tcPr>
            <w:tcW w:w="134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0211A5" w:rsidRPr="00FD656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211A5" w:rsidRPr="00FD6560" w:rsidRDefault="000211A5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D6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27086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270869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1225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1790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3A7B0F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1540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1610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A5" w:rsidRPr="00FD6560" w:rsidRDefault="00741BDB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1820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A5" w:rsidRPr="00404574" w:rsidRDefault="003A7B0F" w:rsidP="000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GB"/>
              </w:rPr>
              <w:t>392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211A5" w:rsidRPr="00404574" w:rsidRDefault="003A7B0F" w:rsidP="000211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13585</w:t>
            </w:r>
          </w:p>
        </w:tc>
      </w:tr>
    </w:tbl>
    <w:p w:rsidR="00F95244" w:rsidRDefault="00F95244" w:rsidP="008713B7">
      <w:pPr>
        <w:rPr>
          <w:rFonts w:ascii="Times New Roman" w:hAnsi="Times New Roman" w:cs="Times New Roman"/>
          <w:b/>
          <w:sz w:val="24"/>
          <w:szCs w:val="24"/>
        </w:rPr>
        <w:sectPr w:rsidR="00F95244" w:rsidSect="00D33383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713B7" w:rsidRP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8713B7">
        <w:rPr>
          <w:rFonts w:ascii="Times New Roman" w:hAnsi="Times New Roman" w:cs="Times New Roman"/>
          <w:b/>
          <w:sz w:val="24"/>
          <w:szCs w:val="24"/>
        </w:rPr>
        <w:lastRenderedPageBreak/>
        <w:t>PLAN IZVANUČIONIČKE NASTAVE</w:t>
      </w:r>
    </w:p>
    <w:p w:rsidR="008713B7" w:rsidRPr="008713B7" w:rsidRDefault="008713B7" w:rsidP="00871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3B7">
        <w:rPr>
          <w:rFonts w:ascii="Times New Roman" w:eastAsia="Calibri" w:hAnsi="Times New Roman" w:cs="Times New Roman"/>
          <w:sz w:val="24"/>
          <w:szCs w:val="24"/>
        </w:rPr>
        <w:t>Izvanučioničkom</w:t>
      </w:r>
      <w:proofErr w:type="spellEnd"/>
      <w:r w:rsidRPr="008713B7">
        <w:rPr>
          <w:rFonts w:ascii="Times New Roman" w:eastAsia="Calibri" w:hAnsi="Times New Roman" w:cs="Times New Roman"/>
          <w:sz w:val="24"/>
          <w:szCs w:val="24"/>
        </w:rPr>
        <w:t xml:space="preserve"> nastavom u školskoj godini 201</w:t>
      </w:r>
      <w:r w:rsidR="005D57BD">
        <w:rPr>
          <w:rFonts w:ascii="Times New Roman" w:eastAsia="Calibri" w:hAnsi="Times New Roman" w:cs="Times New Roman"/>
          <w:sz w:val="24"/>
          <w:szCs w:val="24"/>
        </w:rPr>
        <w:t>5</w:t>
      </w:r>
      <w:r w:rsidRPr="008713B7">
        <w:rPr>
          <w:rFonts w:ascii="Times New Roman" w:eastAsia="Calibri" w:hAnsi="Times New Roman" w:cs="Times New Roman"/>
          <w:sz w:val="24"/>
          <w:szCs w:val="24"/>
        </w:rPr>
        <w:t>./201</w:t>
      </w:r>
      <w:r w:rsidR="005D57BD">
        <w:rPr>
          <w:rFonts w:ascii="Times New Roman" w:eastAsia="Calibri" w:hAnsi="Times New Roman" w:cs="Times New Roman"/>
          <w:sz w:val="24"/>
          <w:szCs w:val="24"/>
        </w:rPr>
        <w:t>6</w:t>
      </w:r>
      <w:r w:rsidR="0031145A">
        <w:rPr>
          <w:rFonts w:ascii="Times New Roman" w:eastAsia="Calibri" w:hAnsi="Times New Roman" w:cs="Times New Roman"/>
          <w:sz w:val="24"/>
          <w:szCs w:val="24"/>
        </w:rPr>
        <w:t>.</w:t>
      </w:r>
      <w:r w:rsidRPr="008713B7">
        <w:rPr>
          <w:rFonts w:ascii="Times New Roman" w:eastAsia="Calibri" w:hAnsi="Times New Roman" w:cs="Times New Roman"/>
          <w:sz w:val="24"/>
          <w:szCs w:val="24"/>
        </w:rPr>
        <w:t xml:space="preserve">  realizirati će se određeni odgojno-obrazovni  ciljevi i zadaće  nastavnog plana i programa rada određenih predmeta sukladno razredu koji učenici pohađaju  i izvedbenim planovima učitelja.</w:t>
      </w:r>
    </w:p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3B7">
        <w:rPr>
          <w:rFonts w:ascii="Times New Roman" w:hAnsi="Times New Roman" w:cs="Times New Roman"/>
          <w:b/>
          <w:sz w:val="24"/>
          <w:szCs w:val="24"/>
        </w:rPr>
        <w:t xml:space="preserve">Školski izleti </w:t>
      </w:r>
    </w:p>
    <w:p w:rsidR="000211A5" w:rsidRPr="008713B7" w:rsidRDefault="000211A5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57"/>
        <w:gridCol w:w="1967"/>
        <w:gridCol w:w="2229"/>
        <w:gridCol w:w="4111"/>
      </w:tblGrid>
      <w:tr w:rsidR="000211A5" w:rsidRPr="0094198E" w:rsidTr="00B57736">
        <w:tc>
          <w:tcPr>
            <w:tcW w:w="1157" w:type="dxa"/>
            <w:shd w:val="clear" w:color="auto" w:fill="F2F2F2" w:themeFill="background1" w:themeFillShade="F2"/>
          </w:tcPr>
          <w:p w:rsidR="000211A5" w:rsidRPr="0094198E" w:rsidRDefault="000211A5" w:rsidP="000211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:rsidR="000211A5" w:rsidRPr="0094198E" w:rsidRDefault="000211A5" w:rsidP="000211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0211A5" w:rsidRPr="0094198E" w:rsidRDefault="000211A5" w:rsidP="000211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211A5" w:rsidRPr="0094198E" w:rsidRDefault="000211A5" w:rsidP="000211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1.a</w:t>
            </w:r>
            <w:r w:rsidR="005D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Šibenik </w:t>
            </w:r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ravanj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, Silvija Mikulandra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5D5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2.a</w:t>
            </w:r>
            <w:r w:rsidR="005D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sz w:val="24"/>
                <w:szCs w:val="24"/>
              </w:rPr>
              <w:t xml:space="preserve">Zlarin, </w:t>
            </w:r>
            <w:proofErr w:type="spellStart"/>
            <w:r w:rsidRPr="0094198E">
              <w:rPr>
                <w:rFonts w:ascii="Times New Roman" w:hAnsi="Times New Roman" w:cs="Times New Roman"/>
                <w:sz w:val="24"/>
                <w:szCs w:val="24"/>
              </w:rPr>
              <w:t>Krapanj</w:t>
            </w:r>
            <w:proofErr w:type="spellEnd"/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11A5" w:rsidRPr="0094198E">
              <w:rPr>
                <w:rFonts w:ascii="Times New Roman" w:hAnsi="Times New Roman" w:cs="Times New Roman"/>
                <w:sz w:val="24"/>
                <w:szCs w:val="24"/>
              </w:rPr>
              <w:t>ravanj /svibanj 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sz w:val="24"/>
                <w:szCs w:val="24"/>
              </w:rPr>
              <w:t>Ivana Babačić</w:t>
            </w:r>
            <w:r w:rsidR="00D23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1A5" w:rsidRPr="0094198E" w:rsidRDefault="000211A5" w:rsidP="000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sz w:val="24"/>
                <w:szCs w:val="24"/>
              </w:rPr>
              <w:t xml:space="preserve">Antonia Cukrov Kulušić 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3.a</w:t>
            </w:r>
            <w:r w:rsidR="005D5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Zadar-Biograd-Vransko jezero</w:t>
            </w:r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vibanj 2016.</w:t>
            </w:r>
          </w:p>
        </w:tc>
        <w:tc>
          <w:tcPr>
            <w:tcW w:w="4111" w:type="dxa"/>
          </w:tcPr>
          <w:p w:rsidR="000211A5" w:rsidRPr="0094198E" w:rsidRDefault="000211A5" w:rsidP="00D23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  <w:r w:rsidR="00D2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Sinj – Klis – Špilja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Vranjača</w:t>
            </w:r>
            <w:proofErr w:type="spellEnd"/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vibanj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Marisa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Krolo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1.,3.,4.PŠ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Sinj – Klis- Špilja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Vranjača</w:t>
            </w:r>
            <w:proofErr w:type="spellEnd"/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vibanj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5.a</w:t>
            </w:r>
            <w:r w:rsidR="00D2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Metković/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Narona</w:t>
            </w:r>
            <w:proofErr w:type="spellEnd"/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vibanj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Kristina Petković i Ana-Marija Medić.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6.a</w:t>
            </w:r>
            <w:r w:rsidR="00D2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Krapanj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-Zlarin-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Prvić</w:t>
            </w:r>
            <w:proofErr w:type="spellEnd"/>
          </w:p>
        </w:tc>
        <w:tc>
          <w:tcPr>
            <w:tcW w:w="2229" w:type="dxa"/>
          </w:tcPr>
          <w:p w:rsidR="000211A5" w:rsidRPr="0094198E" w:rsidRDefault="005D57BD" w:rsidP="005D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vibanj/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ipanj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Mirjana Lovrić, Hamida Šarić</w:t>
            </w:r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7.a</w:t>
            </w:r>
            <w:r w:rsidR="00D2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Plitvice - Lika</w:t>
            </w:r>
          </w:p>
        </w:tc>
        <w:tc>
          <w:tcPr>
            <w:tcW w:w="2229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svibanj  2016.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 Mravak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Obratov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Toni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Skelin</w:t>
            </w:r>
            <w:proofErr w:type="spellEnd"/>
          </w:p>
        </w:tc>
      </w:tr>
      <w:tr w:rsidR="000211A5" w:rsidRPr="0094198E" w:rsidTr="000211A5">
        <w:tc>
          <w:tcPr>
            <w:tcW w:w="115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8.a</w:t>
            </w:r>
            <w:r w:rsidR="00D2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67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Vukovar</w:t>
            </w:r>
          </w:p>
        </w:tc>
        <w:tc>
          <w:tcPr>
            <w:tcW w:w="2229" w:type="dxa"/>
          </w:tcPr>
          <w:p w:rsidR="000211A5" w:rsidRPr="0094198E" w:rsidRDefault="005D57BD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211A5"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ijekom školske godine</w:t>
            </w:r>
          </w:p>
        </w:tc>
        <w:tc>
          <w:tcPr>
            <w:tcW w:w="4111" w:type="dxa"/>
          </w:tcPr>
          <w:p w:rsidR="000211A5" w:rsidRPr="0094198E" w:rsidRDefault="000211A5" w:rsidP="00021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Batur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Luka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Slamić</w:t>
            </w:r>
            <w:proofErr w:type="spellEnd"/>
          </w:p>
        </w:tc>
      </w:tr>
    </w:tbl>
    <w:p w:rsidR="008713B7" w:rsidRPr="008713B7" w:rsidRDefault="008713B7" w:rsidP="008713B7">
      <w:pPr>
        <w:spacing w:after="0" w:line="240" w:lineRule="auto"/>
      </w:pPr>
    </w:p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3B7">
        <w:rPr>
          <w:rFonts w:ascii="Times New Roman" w:hAnsi="Times New Roman" w:cs="Times New Roman"/>
          <w:b/>
          <w:sz w:val="24"/>
          <w:szCs w:val="24"/>
        </w:rPr>
        <w:t>Terenska nastava</w:t>
      </w:r>
    </w:p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01"/>
        <w:gridCol w:w="1811"/>
        <w:gridCol w:w="3150"/>
        <w:gridCol w:w="3402"/>
      </w:tblGrid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Tema/Mjesto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1.a, 1.b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doba- okoliš škole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ijekom nastavne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Silvija Mikulandra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Promet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istopad 2015.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Silvija Mikulandra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Projekt “Odčepi za ulaznice”– NP Krka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ijekom nastavne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Silvija Mikulandra</w:t>
            </w:r>
          </w:p>
        </w:tc>
      </w:tr>
      <w:tr w:rsidR="00D95B70" w:rsidRPr="00D95B70" w:rsidTr="00B12EBB">
        <w:tc>
          <w:tcPr>
            <w:tcW w:w="110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hAnsi="Times New Roman" w:cs="Times New Roman"/>
                <w:sz w:val="24"/>
                <w:szCs w:val="24"/>
              </w:rPr>
              <w:t xml:space="preserve">2.a,  2.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 – okoliš škole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rujan 2015. prosinac 2015. ožujak 2016. lipanj 2016.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</w:p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Šibenik – grad u kojem živimo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hAnsi="Times New Roman" w:cs="Times New Roman"/>
                <w:sz w:val="24"/>
                <w:szCs w:val="24"/>
              </w:rPr>
              <w:t>ijekom nastavne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23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i Antonia Cukrov Kulušić</w:t>
            </w:r>
          </w:p>
        </w:tc>
      </w:tr>
      <w:tr w:rsidR="00D95B70" w:rsidRPr="00D95B70" w:rsidTr="00B12EBB">
        <w:tc>
          <w:tcPr>
            <w:tcW w:w="110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3.a , 3.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Okoliš škole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hAnsi="Times New Roman" w:cs="Times New Roman"/>
                <w:sz w:val="24"/>
                <w:szCs w:val="24"/>
              </w:rPr>
              <w:t>ijekom nastavne 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Šibenik – plan grada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hAnsi="Times New Roman" w:cs="Times New Roman"/>
                <w:sz w:val="24"/>
                <w:szCs w:val="24"/>
              </w:rPr>
              <w:t>ijekom nastavne 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Šibenik - znamenitosti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hAnsi="Times New Roman" w:cs="Times New Roman"/>
                <w:sz w:val="24"/>
                <w:szCs w:val="24"/>
              </w:rPr>
              <w:t>ijekom nastavne 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</w:tr>
      <w:tr w:rsidR="00D95B70" w:rsidRPr="00D95B70" w:rsidTr="00B12EBB">
        <w:tc>
          <w:tcPr>
            <w:tcW w:w="110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4.a , 4.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 – okoliš škole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4EFB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ujan 2015. </w:t>
            </w:r>
          </w:p>
          <w:p w:rsidR="00A24EFB" w:rsidRDefault="00D232F2" w:rsidP="00A2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rosinac 2015. </w:t>
            </w:r>
          </w:p>
          <w:p w:rsidR="00A24EFB" w:rsidRDefault="00D232F2" w:rsidP="00A2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žujak 2016. </w:t>
            </w:r>
          </w:p>
          <w:p w:rsidR="00D95B70" w:rsidRPr="00D95B70" w:rsidRDefault="00D232F2" w:rsidP="00A2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ipanj 2016.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Čular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Marisa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Krolo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1.,2. i 3. PŠ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 – okoliš škole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4EFB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ujan 2015. </w:t>
            </w:r>
          </w:p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rosinac</w:t>
            </w:r>
            <w:r w:rsidR="00A2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2015. </w:t>
            </w:r>
          </w:p>
          <w:p w:rsidR="00A24EFB" w:rsidRDefault="00D232F2" w:rsidP="00A2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r w:rsidR="00A2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2016. </w:t>
            </w:r>
          </w:p>
          <w:p w:rsidR="00D95B70" w:rsidRPr="00D95B70" w:rsidRDefault="00D232F2" w:rsidP="00A2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ipanj</w:t>
            </w:r>
            <w:r w:rsidR="00A2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6.a, 6.b</w:t>
            </w:r>
          </w:p>
        </w:tc>
        <w:tc>
          <w:tcPr>
            <w:tcW w:w="181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Životna zajednica šuma-Ogulin</w:t>
            </w:r>
          </w:p>
        </w:tc>
        <w:tc>
          <w:tcPr>
            <w:tcW w:w="3150" w:type="dxa"/>
            <w:shd w:val="clear" w:color="auto" w:fill="FFFFFF" w:themeFill="background1"/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istopad 2015.</w:t>
            </w:r>
          </w:p>
        </w:tc>
        <w:tc>
          <w:tcPr>
            <w:tcW w:w="3402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Mirjana Lovrić, Hamida Šarić</w:t>
            </w:r>
          </w:p>
        </w:tc>
      </w:tr>
      <w:tr w:rsidR="00D95B70" w:rsidRPr="00D95B70" w:rsidTr="00B12EBB">
        <w:tc>
          <w:tcPr>
            <w:tcW w:w="110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Šibenik </w:t>
            </w:r>
          </w:p>
        </w:tc>
        <w:tc>
          <w:tcPr>
            <w:tcW w:w="3150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polugodište</w:t>
            </w:r>
          </w:p>
        </w:tc>
        <w:tc>
          <w:tcPr>
            <w:tcW w:w="3402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Kristina Petković</w:t>
            </w:r>
          </w:p>
        </w:tc>
      </w:tr>
      <w:tr w:rsidR="00D95B70" w:rsidRPr="00D95B70" w:rsidTr="00B12EBB">
        <w:tc>
          <w:tcPr>
            <w:tcW w:w="110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Muzej sv.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Frane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ujan 2015.</w:t>
            </w:r>
          </w:p>
        </w:tc>
        <w:tc>
          <w:tcPr>
            <w:tcW w:w="3402" w:type="dxa"/>
            <w:shd w:val="clear" w:color="auto" w:fill="FFFFFF" w:themeFill="background1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Hamida Šarić</w:t>
            </w:r>
          </w:p>
        </w:tc>
      </w:tr>
      <w:tr w:rsidR="00D95B70" w:rsidRPr="00D95B70" w:rsidTr="00B12EBB">
        <w:tc>
          <w:tcPr>
            <w:tcW w:w="110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D95B70" w:rsidRPr="00D95B70" w:rsidRDefault="00D95B70" w:rsidP="00D5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5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70">
              <w:rPr>
                <w:rFonts w:ascii="Times New Roman" w:hAnsi="Times New Roman" w:cs="Times New Roman"/>
                <w:sz w:val="24"/>
                <w:szCs w:val="24"/>
              </w:rPr>
              <w:t xml:space="preserve">a ,7.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95B70" w:rsidRPr="00D95B70" w:rsidRDefault="00D95B70" w:rsidP="00D5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Šibenik se svojom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dicom</w:t>
            </w:r>
            <w:proofErr w:type="spellEnd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diči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95B70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ijekom nastavne godine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B70" w:rsidRPr="00D95B70" w:rsidRDefault="00D95B70" w:rsidP="00270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Meić</w:t>
            </w:r>
            <w:proofErr w:type="spellEnd"/>
          </w:p>
        </w:tc>
      </w:tr>
      <w:tr w:rsidR="00625EA7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625EA7" w:rsidRPr="00D95B70" w:rsidRDefault="00625EA7" w:rsidP="00D9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25EA7" w:rsidRPr="00D95B70" w:rsidRDefault="00625EA7" w:rsidP="00D5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Vjetrenjače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25EA7" w:rsidRPr="00D95B70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25EA7">
              <w:rPr>
                <w:rFonts w:ascii="Times New Roman" w:eastAsia="Calibri" w:hAnsi="Times New Roman" w:cs="Times New Roman"/>
                <w:sz w:val="24"/>
                <w:szCs w:val="24"/>
              </w:rPr>
              <w:t>ravanj/svibanj 2016.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5EA7" w:rsidRPr="00D95B70" w:rsidRDefault="00625EA7" w:rsidP="00270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Matejčić</w:t>
            </w:r>
            <w:proofErr w:type="spellEnd"/>
          </w:p>
        </w:tc>
      </w:tr>
      <w:tr w:rsidR="00B12EBB" w:rsidRPr="00D95B70" w:rsidTr="00B12EBB">
        <w:tc>
          <w:tcPr>
            <w:tcW w:w="1101" w:type="dxa"/>
            <w:tcBorders>
              <w:bottom w:val="single" w:sz="4" w:space="0" w:color="auto"/>
            </w:tcBorders>
          </w:tcPr>
          <w:p w:rsidR="00B12EBB" w:rsidRPr="00D95B70" w:rsidRDefault="00B12EBB" w:rsidP="00D9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12EBB" w:rsidRDefault="00B12EBB" w:rsidP="00D5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Hidroelektrana Jaruga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2EBB" w:rsidRDefault="00D232F2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12EBB">
              <w:rPr>
                <w:rFonts w:ascii="Times New Roman" w:eastAsia="Calibri" w:hAnsi="Times New Roman" w:cs="Times New Roman"/>
                <w:sz w:val="24"/>
                <w:szCs w:val="24"/>
              </w:rPr>
              <w:t>iječanj 2016.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2EBB" w:rsidRDefault="00B12EBB" w:rsidP="00270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Matejčić</w:t>
            </w:r>
            <w:proofErr w:type="spellEnd"/>
          </w:p>
        </w:tc>
      </w:tr>
      <w:tr w:rsidR="00D95B70" w:rsidRPr="00D95B70" w:rsidTr="00B12EBB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95B70" w:rsidRDefault="00D95B70" w:rsidP="00D9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13B7" w:rsidRPr="008713B7" w:rsidRDefault="008713B7" w:rsidP="008713B7">
      <w:pPr>
        <w:rPr>
          <w:rFonts w:ascii="Times New Roman" w:hAnsi="Times New Roman" w:cs="Times New Roman"/>
          <w:sz w:val="24"/>
          <w:szCs w:val="24"/>
        </w:rPr>
      </w:pPr>
    </w:p>
    <w:p w:rsidR="008713B7" w:rsidRP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8713B7">
        <w:rPr>
          <w:rFonts w:ascii="Times New Roman" w:hAnsi="Times New Roman" w:cs="Times New Roman"/>
          <w:b/>
          <w:sz w:val="24"/>
          <w:szCs w:val="24"/>
        </w:rPr>
        <w:t>Škola u prirodi</w:t>
      </w:r>
    </w:p>
    <w:tbl>
      <w:tblPr>
        <w:tblStyle w:val="Reetkatablice"/>
        <w:tblW w:w="9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0"/>
        <w:gridCol w:w="1455"/>
        <w:gridCol w:w="3005"/>
        <w:gridCol w:w="2708"/>
      </w:tblGrid>
      <w:tr w:rsidR="008713B7" w:rsidRPr="0094198E" w:rsidTr="00B57736">
        <w:tc>
          <w:tcPr>
            <w:tcW w:w="2120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</w:tr>
      <w:tr w:rsidR="008713B7" w:rsidRPr="0094198E" w:rsidTr="0094198E">
        <w:tc>
          <w:tcPr>
            <w:tcW w:w="2120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Hrvatsko zagorje</w:t>
            </w:r>
          </w:p>
        </w:tc>
        <w:tc>
          <w:tcPr>
            <w:tcW w:w="1455" w:type="dxa"/>
            <w:shd w:val="clear" w:color="auto" w:fill="FFFFFF" w:themeFill="background1"/>
          </w:tcPr>
          <w:p w:rsidR="008713B7" w:rsidRPr="0094198E" w:rsidRDefault="00D95B70" w:rsidP="00D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3.a,3.b,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4.b</w:t>
            </w:r>
          </w:p>
        </w:tc>
        <w:tc>
          <w:tcPr>
            <w:tcW w:w="3005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</w:t>
            </w:r>
            <w:proofErr w:type="spellStart"/>
            <w:r w:rsidRPr="00D95B70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Čular</w:t>
            </w:r>
            <w:proofErr w:type="spellEnd"/>
          </w:p>
        </w:tc>
        <w:tc>
          <w:tcPr>
            <w:tcW w:w="2708" w:type="dxa"/>
            <w:shd w:val="clear" w:color="auto" w:fill="FFFFFF" w:themeFill="background1"/>
          </w:tcPr>
          <w:p w:rsidR="008713B7" w:rsidRPr="0094198E" w:rsidRDefault="0031145A" w:rsidP="00D95B70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t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ravanj/svibanj 201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>6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13B7" w:rsidRP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P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8713B7">
        <w:rPr>
          <w:rFonts w:ascii="Times New Roman" w:hAnsi="Times New Roman" w:cs="Times New Roman"/>
          <w:b/>
          <w:sz w:val="24"/>
          <w:szCs w:val="24"/>
        </w:rPr>
        <w:t xml:space="preserve">Ekskurzija </w:t>
      </w:r>
    </w:p>
    <w:tbl>
      <w:tblPr>
        <w:tblStyle w:val="Reetkatablice"/>
        <w:tblW w:w="9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0"/>
        <w:gridCol w:w="1455"/>
        <w:gridCol w:w="3005"/>
        <w:gridCol w:w="2708"/>
      </w:tblGrid>
      <w:tr w:rsidR="008713B7" w:rsidRPr="0094198E" w:rsidTr="00B57736">
        <w:tc>
          <w:tcPr>
            <w:tcW w:w="2120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</w:tr>
      <w:tr w:rsidR="008713B7" w:rsidRPr="0094198E" w:rsidTr="0094198E">
        <w:tc>
          <w:tcPr>
            <w:tcW w:w="2120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 xml:space="preserve">Istra </w:t>
            </w:r>
          </w:p>
        </w:tc>
        <w:tc>
          <w:tcPr>
            <w:tcW w:w="1455" w:type="dxa"/>
            <w:shd w:val="clear" w:color="auto" w:fill="FFFFFF" w:themeFill="background1"/>
          </w:tcPr>
          <w:p w:rsidR="008713B7" w:rsidRPr="0094198E" w:rsidRDefault="008713B7" w:rsidP="00D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8.a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>, 8.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05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 xml:space="preserve">Sonja </w:t>
            </w: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Batur</w:t>
            </w:r>
            <w:proofErr w:type="spellEnd"/>
            <w:r w:rsidRPr="0094198E">
              <w:rPr>
                <w:rFonts w:ascii="Times New Roman" w:hAnsi="Times New Roman"/>
                <w:sz w:val="24"/>
                <w:szCs w:val="24"/>
              </w:rPr>
              <w:t xml:space="preserve">, Luka </w:t>
            </w: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Slamić</w:t>
            </w:r>
            <w:proofErr w:type="spellEnd"/>
          </w:p>
        </w:tc>
        <w:tc>
          <w:tcPr>
            <w:tcW w:w="2708" w:type="dxa"/>
            <w:shd w:val="clear" w:color="auto" w:fill="FFFFFF" w:themeFill="background1"/>
          </w:tcPr>
          <w:p w:rsidR="008713B7" w:rsidRPr="0094198E" w:rsidRDefault="00D528C2" w:rsidP="00D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 xml:space="preserve">istopad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</w:tc>
      </w:tr>
    </w:tbl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95B70" w:rsidRDefault="00D95B70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13B7" w:rsidRDefault="008713B7" w:rsidP="008713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713B7">
        <w:rPr>
          <w:rFonts w:ascii="Times New Roman" w:hAnsi="Times New Roman" w:cs="Times New Roman"/>
          <w:b/>
          <w:noProof/>
          <w:sz w:val="24"/>
          <w:szCs w:val="24"/>
        </w:rPr>
        <w:t>Druge odgojno-obrazovne aktivnosti izvan škole</w:t>
      </w:r>
      <w:r w:rsidR="00B12EBB">
        <w:rPr>
          <w:rFonts w:ascii="Times New Roman" w:hAnsi="Times New Roman" w:cs="Times New Roman"/>
          <w:b/>
          <w:noProof/>
          <w:sz w:val="24"/>
          <w:szCs w:val="24"/>
        </w:rPr>
        <w:t xml:space="preserve"> - posjeti</w:t>
      </w:r>
    </w:p>
    <w:p w:rsidR="00D95B70" w:rsidRPr="008713B7" w:rsidRDefault="00D95B70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B7" w:rsidRPr="008713B7" w:rsidRDefault="008713B7" w:rsidP="0087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0"/>
        <w:gridCol w:w="2933"/>
        <w:gridCol w:w="2939"/>
        <w:gridCol w:w="2264"/>
      </w:tblGrid>
      <w:tr w:rsidR="00D95B70" w:rsidRPr="00D27835" w:rsidTr="00B57736"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27835" w:rsidRDefault="00D95B70" w:rsidP="0094198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27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Razred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27835" w:rsidRDefault="00D95B70" w:rsidP="0094198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27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Ustanova/institucija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27835" w:rsidRDefault="00D95B70" w:rsidP="0094198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27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Odgovorne osobe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Pr="00D27835" w:rsidRDefault="00D95B70" w:rsidP="0094198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27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Vrijeme real</w:t>
            </w:r>
            <w:r w:rsidR="002B2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  <w:r w:rsidRPr="00D27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zacije</w:t>
            </w:r>
          </w:p>
        </w:tc>
      </w:tr>
      <w:tr w:rsidR="00D95B70" w:rsidRPr="002B7526" w:rsidTr="00C07465">
        <w:tc>
          <w:tcPr>
            <w:tcW w:w="1150" w:type="dxa"/>
            <w:vMerge w:val="restart"/>
          </w:tcPr>
          <w:p w:rsidR="00D95B70" w:rsidRPr="002B7526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26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1.b</w:t>
            </w:r>
          </w:p>
        </w:tc>
        <w:tc>
          <w:tcPr>
            <w:tcW w:w="2933" w:type="dxa"/>
          </w:tcPr>
          <w:p w:rsidR="00D95B70" w:rsidRPr="008645EA" w:rsidRDefault="00D95B70" w:rsidP="00D5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</w:rPr>
              <w:t>Gradska knjižnica Šibenik,  muzej</w:t>
            </w:r>
          </w:p>
        </w:tc>
        <w:tc>
          <w:tcPr>
            <w:tcW w:w="2939" w:type="dxa"/>
          </w:tcPr>
          <w:p w:rsidR="00D95B70" w:rsidRPr="008645EA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Silvija Mikulandra</w:t>
            </w:r>
          </w:p>
        </w:tc>
        <w:tc>
          <w:tcPr>
            <w:tcW w:w="2264" w:type="dxa"/>
          </w:tcPr>
          <w:p w:rsidR="00D95B70" w:rsidRPr="008645EA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8645EA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864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nastavne </w:t>
            </w:r>
            <w:r w:rsidR="00D95B70" w:rsidRPr="008645EA">
              <w:rPr>
                <w:rFonts w:ascii="Times New Roman" w:eastAsia="Calibri" w:hAnsi="Times New Roman" w:cs="Times New Roman"/>
                <w:sz w:val="24"/>
                <w:szCs w:val="24"/>
              </w:rPr>
              <w:t>godine</w:t>
            </w:r>
          </w:p>
        </w:tc>
      </w:tr>
      <w:tr w:rsidR="00D95B70" w:rsidTr="00C07465"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E1D">
              <w:rPr>
                <w:rFonts w:ascii="Times New Roman" w:hAnsi="Times New Roman" w:cs="Times New Roman"/>
                <w:noProof/>
                <w:sz w:val="24"/>
                <w:szCs w:val="24"/>
              </w:rPr>
              <w:t>Kazalište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Silvija Mikulandra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nastavne  </w:t>
            </w:r>
            <w:r w:rsidR="00D95B70"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E1D">
              <w:rPr>
                <w:rFonts w:ascii="Times New Roman" w:hAnsi="Times New Roman" w:cs="Times New Roman"/>
                <w:noProof/>
                <w:sz w:val="24"/>
                <w:szCs w:val="24"/>
              </w:rPr>
              <w:t>Kino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Silvija Mikulandra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B465D0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</w:t>
            </w:r>
            <w:r w:rsidR="00D95B70"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7F4E1D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  <w:p w:rsidR="00D95B70" w:rsidRPr="007F4E1D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istopad 2015.</w:t>
            </w:r>
          </w:p>
          <w:p w:rsidR="00D95B70" w:rsidRPr="007F4E1D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vibanj 2016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Posjet pekari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</w:p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istopad 2015.</w:t>
            </w:r>
          </w:p>
        </w:tc>
      </w:tr>
      <w:tr w:rsidR="00D95B70" w:rsidTr="00B57736">
        <w:tc>
          <w:tcPr>
            <w:tcW w:w="1150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2.a, 2.b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2B7526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Kazalište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65D0">
              <w:rPr>
                <w:rFonts w:ascii="Times New Roman" w:hAnsi="Times New Roman" w:cs="Times New Roman"/>
                <w:noProof/>
                <w:sz w:val="24"/>
                <w:szCs w:val="24"/>
              </w:rPr>
              <w:t>Gradska knjižnica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65D0">
              <w:rPr>
                <w:rFonts w:ascii="Times New Roman" w:hAnsi="Times New Roman" w:cs="Times New Roman"/>
                <w:noProof/>
                <w:sz w:val="24"/>
                <w:szCs w:val="24"/>
              </w:rPr>
              <w:t>Posjet kinu</w:t>
            </w:r>
            <w:r w:rsidRPr="00B465D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14">
              <w:rPr>
                <w:rFonts w:ascii="Times New Roman" w:hAnsi="Times New Roman" w:cs="Times New Roman"/>
                <w:noProof/>
                <w:sz w:val="24"/>
                <w:szCs w:val="24"/>
              </w:rPr>
              <w:t>Posjet brodskoj luci, autobusnom kolodvoru i željezničkom kolodvoru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g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7014A8" w:rsidRDefault="00D95B70" w:rsidP="00941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“Zanimanja”-zračna luka Zemunik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g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 “Zanimanja”-brodogradilište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Betina</w:t>
            </w:r>
            <w:proofErr w:type="spellEnd"/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g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5D0514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Župna crkva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42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42"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B465D0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ujan, listopad, </w:t>
            </w:r>
            <w:proofErr w:type="spellStart"/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korizmeno</w:t>
            </w:r>
            <w:proofErr w:type="spellEnd"/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vrijeme, svibanj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Projekt “Djeca – djeci od srca”- Opća bolnica Šibenik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Ivana Babačić Antonia Cukrov Kulušić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g</w:t>
            </w:r>
            <w:r w:rsidR="00D95B70" w:rsidRPr="00B465D0">
              <w:rPr>
                <w:rFonts w:ascii="Times New Roman" w:eastAsia="Calibri" w:hAnsi="Times New Roman" w:cs="Times New Roman"/>
                <w:sz w:val="24"/>
                <w:szCs w:val="24"/>
              </w:rPr>
              <w:t>odine</w:t>
            </w:r>
          </w:p>
        </w:tc>
      </w:tr>
      <w:tr w:rsidR="00D95B70" w:rsidTr="00B57736">
        <w:tc>
          <w:tcPr>
            <w:tcW w:w="1150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D95B70" w:rsidRPr="002B7526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3.a, 3.b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14">
              <w:rPr>
                <w:rFonts w:ascii="Times New Roman" w:hAnsi="Times New Roman" w:cs="Times New Roman"/>
                <w:noProof/>
                <w:sz w:val="24"/>
                <w:szCs w:val="24"/>
              </w:rPr>
              <w:t>Gradska knjižnica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  <w:p w:rsidR="00D95B70" w:rsidRPr="00B465D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2B7526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žujak 2016.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5D0514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Kazališna predstava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5F1EB2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B2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5F1EB2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5D0514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5F1EB2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0" w:rsidRPr="005F1EB2">
              <w:rPr>
                <w:rFonts w:ascii="Times New Roman" w:eastAsia="Calibri" w:hAnsi="Times New Roman" w:cs="Times New Roman"/>
                <w:sz w:val="24"/>
                <w:szCs w:val="24"/>
              </w:rPr>
              <w:t>nastavne godine, prema programu kazališta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Pr="005D0514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Kino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7F4E1D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  <w:p w:rsidR="00D95B70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7F4E1D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Pr="005D0514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42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</w:p>
          <w:p w:rsidR="00D95B70" w:rsidRPr="007F4E1D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42">
              <w:rPr>
                <w:rFonts w:ascii="Times New Roman" w:eastAsia="Calibri" w:hAnsi="Times New Roman" w:cs="Times New Roman"/>
                <w:sz w:val="24"/>
                <w:szCs w:val="24"/>
              </w:rPr>
              <w:t>Rosanda Vukičević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istopad </w:t>
            </w:r>
          </w:p>
          <w:p w:rsidR="00D95B70" w:rsidRPr="005D0514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vibanj </w:t>
            </w:r>
          </w:p>
        </w:tc>
      </w:tr>
      <w:tr w:rsidR="00D95B70" w:rsidTr="00B57736">
        <w:tc>
          <w:tcPr>
            <w:tcW w:w="1150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4a., 4.b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Kino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Ante Čular, Marisa Krolo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Gradska knjižnica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noProof/>
                <w:sz w:val="24"/>
                <w:szCs w:val="24"/>
              </w:rPr>
              <w:t>Ante Čular, Marisa Krolo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žujak 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Kazališna predstava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noProof/>
                <w:sz w:val="24"/>
                <w:szCs w:val="24"/>
              </w:rPr>
              <w:t>Ante Čular, Marisa Krolo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Pr="0015179D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Rosanda Vukičević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 godine, svibanj</w:t>
            </w:r>
          </w:p>
        </w:tc>
      </w:tr>
      <w:tr w:rsidR="00D95B70" w:rsidTr="00B57736"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RPr="002E1681" w:rsidTr="00C07465"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B70" w:rsidRPr="002E1681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1.,3.i4.PŠ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B70" w:rsidRPr="002E1681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681">
              <w:rPr>
                <w:rFonts w:ascii="Times New Roman" w:eastAsia="Calibri" w:hAnsi="Times New Roman" w:cs="Times New Roman"/>
                <w:sz w:val="24"/>
                <w:szCs w:val="24"/>
              </w:rPr>
              <w:t>Gradska knjižnica Šibenik, kazalište, kino, muzej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B70" w:rsidRPr="002E1681" w:rsidRDefault="00D95B70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Belamarić Vuković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B70" w:rsidRPr="002E1681" w:rsidRDefault="00D528C2" w:rsidP="00941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D95B70" w:rsidRPr="002E1681">
              <w:rPr>
                <w:rFonts w:ascii="Times New Roman" w:eastAsia="Calibri" w:hAnsi="Times New Roman" w:cs="Times New Roman"/>
                <w:sz w:val="24"/>
                <w:szCs w:val="24"/>
              </w:rPr>
              <w:t>ijekom</w:t>
            </w:r>
            <w:r w:rsidR="00D9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nastavne </w:t>
            </w:r>
            <w:r w:rsidR="00D95B70" w:rsidRPr="002E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95B70" w:rsidTr="00B57736">
        <w:tc>
          <w:tcPr>
            <w:tcW w:w="1150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  <w:vMerge w:val="restart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5.a, 5.b</w:t>
            </w:r>
          </w:p>
        </w:tc>
        <w:tc>
          <w:tcPr>
            <w:tcW w:w="2933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Kazalište </w:t>
            </w:r>
          </w:p>
        </w:tc>
        <w:tc>
          <w:tcPr>
            <w:tcW w:w="2939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Nada Meić</w:t>
            </w:r>
          </w:p>
        </w:tc>
        <w:tc>
          <w:tcPr>
            <w:tcW w:w="2264" w:type="dxa"/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ijekom nastavne  godine </w:t>
            </w:r>
          </w:p>
        </w:tc>
      </w:tr>
      <w:tr w:rsidR="00D95B70" w:rsidTr="00C07465"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 godine</w:t>
            </w:r>
          </w:p>
        </w:tc>
      </w:tr>
      <w:tr w:rsidR="00D95B70" w:rsidTr="00B57736">
        <w:tc>
          <w:tcPr>
            <w:tcW w:w="1150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6.a, 6.b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A3002E">
              <w:rPr>
                <w:rFonts w:ascii="Times New Roman" w:hAnsi="Times New Roman" w:cs="Times New Roman"/>
                <w:noProof/>
                <w:sz w:val="24"/>
                <w:szCs w:val="24"/>
              </w:rPr>
              <w:t>osjet Gradskoj knjižnici „Juraj Šižgorić“,  odlazak na kazališne i kinopredstave, posjet muzejima i izložbama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Hamida Šarić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 w:rsidRPr="00A3002E">
              <w:rPr>
                <w:rFonts w:ascii="Times New Roman" w:hAnsi="Times New Roman" w:cs="Times New Roman"/>
                <w:noProof/>
                <w:sz w:val="24"/>
                <w:szCs w:val="24"/>
              </w:rPr>
              <w:t>ijekom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nastavne </w:t>
            </w:r>
            <w:r w:rsidR="00D95B70" w:rsidRPr="00A300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Župna crkva 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 godine</w:t>
            </w:r>
          </w:p>
        </w:tc>
      </w:tr>
      <w:tr w:rsidR="00D95B70" w:rsidTr="00C07465">
        <w:tc>
          <w:tcPr>
            <w:tcW w:w="1150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Franjevački samostan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 godine</w:t>
            </w:r>
          </w:p>
        </w:tc>
      </w:tr>
      <w:tr w:rsidR="00D95B70" w:rsidTr="00C07465">
        <w:tc>
          <w:tcPr>
            <w:tcW w:w="1150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7.a, 7.b</w:t>
            </w:r>
          </w:p>
        </w:tc>
        <w:tc>
          <w:tcPr>
            <w:tcW w:w="2933" w:type="dxa"/>
          </w:tcPr>
          <w:p w:rsidR="00D95B70" w:rsidRPr="001F0E8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Kazalište </w:t>
            </w:r>
          </w:p>
        </w:tc>
        <w:tc>
          <w:tcPr>
            <w:tcW w:w="2939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Nada Meić</w:t>
            </w:r>
          </w:p>
        </w:tc>
        <w:tc>
          <w:tcPr>
            <w:tcW w:w="2264" w:type="dxa"/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5B70" w:rsidTr="00C07465">
        <w:tc>
          <w:tcPr>
            <w:tcW w:w="1150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8.a, 8.b</w:t>
            </w:r>
          </w:p>
        </w:tc>
        <w:tc>
          <w:tcPr>
            <w:tcW w:w="2933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Posjet</w:t>
            </w:r>
            <w:r w:rsidRPr="001F0E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knjižnici „Juraj Šižgorić“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F0E80">
              <w:rPr>
                <w:rFonts w:ascii="Times New Roman" w:hAnsi="Times New Roman" w:cs="Times New Roman"/>
                <w:noProof/>
                <w:sz w:val="24"/>
                <w:szCs w:val="24"/>
              </w:rPr>
              <w:t>odlazak na kazališne i kinopredstave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F0E80">
              <w:rPr>
                <w:rFonts w:ascii="Times New Roman" w:hAnsi="Times New Roman" w:cs="Times New Roman"/>
                <w:noProof/>
                <w:sz w:val="24"/>
                <w:szCs w:val="24"/>
              </w:rPr>
              <w:t>posjet muzejima i izložbama</w:t>
            </w:r>
          </w:p>
        </w:tc>
        <w:tc>
          <w:tcPr>
            <w:tcW w:w="2939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Hamida Šarić</w:t>
            </w:r>
          </w:p>
        </w:tc>
        <w:tc>
          <w:tcPr>
            <w:tcW w:w="2264" w:type="dxa"/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 w:rsidRPr="00A3002E">
              <w:rPr>
                <w:rFonts w:ascii="Times New Roman" w:hAnsi="Times New Roman" w:cs="Times New Roman"/>
                <w:noProof/>
                <w:sz w:val="24"/>
                <w:szCs w:val="24"/>
              </w:rPr>
              <w:t>ijekom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nastavne </w:t>
            </w:r>
            <w:r w:rsidR="00D95B70" w:rsidRPr="00A300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godine</w:t>
            </w:r>
          </w:p>
        </w:tc>
      </w:tr>
      <w:tr w:rsidR="00D95B70" w:rsidTr="00C07465">
        <w:tc>
          <w:tcPr>
            <w:tcW w:w="1150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2939" w:type="dxa"/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642">
              <w:rPr>
                <w:rFonts w:ascii="Times New Roman" w:hAnsi="Times New Roman" w:cs="Times New Roman"/>
                <w:noProof/>
                <w:sz w:val="24"/>
                <w:szCs w:val="24"/>
              </w:rPr>
              <w:t>Anamarija Gulin</w:t>
            </w:r>
          </w:p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</w:tcPr>
          <w:p w:rsidR="00D95B70" w:rsidRDefault="00D528C2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D95B70">
              <w:rPr>
                <w:rFonts w:ascii="Times New Roman" w:hAnsi="Times New Roman" w:cs="Times New Roman"/>
                <w:noProof/>
                <w:sz w:val="24"/>
                <w:szCs w:val="24"/>
              </w:rPr>
              <w:t>ijekom nastavne godine</w:t>
            </w:r>
          </w:p>
        </w:tc>
      </w:tr>
      <w:tr w:rsidR="00D95B70" w:rsidTr="00C07465">
        <w:tc>
          <w:tcPr>
            <w:tcW w:w="1150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D95B70" w:rsidRPr="00D51642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D95B70" w:rsidRDefault="00D95B70" w:rsidP="009419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713B7" w:rsidRP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3B7">
        <w:rPr>
          <w:rFonts w:ascii="Times New Roman" w:hAnsi="Times New Roman" w:cs="Times New Roman"/>
          <w:b/>
          <w:sz w:val="24"/>
          <w:szCs w:val="24"/>
        </w:rPr>
        <w:t>Izvanučionička</w:t>
      </w:r>
      <w:proofErr w:type="spellEnd"/>
      <w:r w:rsidRPr="008713B7">
        <w:rPr>
          <w:rFonts w:ascii="Times New Roman" w:hAnsi="Times New Roman" w:cs="Times New Roman"/>
          <w:b/>
          <w:sz w:val="24"/>
          <w:szCs w:val="24"/>
        </w:rPr>
        <w:t xml:space="preserve"> nastava  koja proizlazi iz planiranih projekata/dodatne nastave</w:t>
      </w:r>
      <w:r w:rsidR="00F013C5">
        <w:rPr>
          <w:rFonts w:ascii="Times New Roman" w:hAnsi="Times New Roman" w:cs="Times New Roman"/>
          <w:b/>
          <w:sz w:val="24"/>
          <w:szCs w:val="24"/>
        </w:rPr>
        <w:t>/INA</w:t>
      </w:r>
      <w:r w:rsidRPr="00871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5DC" w:rsidRPr="008713B7" w:rsidRDefault="00A265DC" w:rsidP="008713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897" w:type="dxa"/>
        <w:shd w:val="clear" w:color="auto" w:fill="FFFF00"/>
        <w:tblLook w:val="04A0" w:firstRow="1" w:lastRow="0" w:firstColumn="1" w:lastColumn="0" w:noHBand="0" w:noVBand="1"/>
      </w:tblPr>
      <w:tblGrid>
        <w:gridCol w:w="1835"/>
        <w:gridCol w:w="2384"/>
        <w:gridCol w:w="2268"/>
        <w:gridCol w:w="2410"/>
      </w:tblGrid>
      <w:tr w:rsidR="008713B7" w:rsidRPr="0094198E" w:rsidTr="002B2198">
        <w:tc>
          <w:tcPr>
            <w:tcW w:w="1835" w:type="dxa"/>
            <w:shd w:val="clear" w:color="auto" w:fill="D9D9D9" w:themeFill="background1" w:themeFillShade="D9"/>
          </w:tcPr>
          <w:p w:rsidR="008713B7" w:rsidRPr="0094198E" w:rsidRDefault="008713B7" w:rsidP="0087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713B7" w:rsidRPr="0094198E" w:rsidRDefault="008713B7" w:rsidP="0087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</w:tr>
      <w:tr w:rsidR="008713B7" w:rsidRPr="0094198E" w:rsidTr="00D95B70">
        <w:tc>
          <w:tcPr>
            <w:tcW w:w="1835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 xml:space="preserve">Posjećivanje Galerije Mirina </w:t>
            </w:r>
            <w:r w:rsidR="00F013C5" w:rsidRPr="009419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Prvić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Galerija Mirina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Barbara Belamarić Vuković</w:t>
            </w:r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2B2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ijekom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 xml:space="preserve">nastave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</w:tr>
      <w:tr w:rsidR="008713B7" w:rsidRPr="0094198E" w:rsidTr="00D95B70">
        <w:tc>
          <w:tcPr>
            <w:tcW w:w="1835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Okoliš škole</w:t>
            </w:r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Životni uvjeti i životne zajednice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Barabara</w:t>
            </w:r>
            <w:proofErr w:type="spellEnd"/>
            <w:r w:rsidRPr="0094198E">
              <w:rPr>
                <w:rFonts w:ascii="Times New Roman" w:hAnsi="Times New Roman"/>
                <w:sz w:val="24"/>
                <w:szCs w:val="24"/>
              </w:rPr>
              <w:t xml:space="preserve"> Belamarić Vuković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2B2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ijekom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 xml:space="preserve">nastavne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</w:tr>
      <w:tr w:rsidR="008713B7" w:rsidRPr="0094198E" w:rsidTr="00D95B70">
        <w:tc>
          <w:tcPr>
            <w:tcW w:w="1835" w:type="dxa"/>
            <w:shd w:val="clear" w:color="auto" w:fill="FFFFFF" w:themeFill="background1"/>
          </w:tcPr>
          <w:p w:rsidR="00AA3C6F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C</w:t>
            </w:r>
            <w:r w:rsidR="00AA3C6F" w:rsidRPr="0094198E">
              <w:rPr>
                <w:rFonts w:ascii="Times New Roman" w:hAnsi="Times New Roman"/>
                <w:sz w:val="24"/>
                <w:szCs w:val="24"/>
              </w:rPr>
              <w:t>a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>ritas Šibenik,</w:t>
            </w:r>
          </w:p>
          <w:p w:rsidR="008713B7" w:rsidRPr="0094198E" w:rsidRDefault="00AA3C6F" w:rsidP="00AA3C6F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Crkva sv. Jeronima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Dobro je činiti dobro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Anamarija Gulin, Hamida Šarić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2B2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A3C6F" w:rsidRPr="0094198E">
              <w:rPr>
                <w:rFonts w:ascii="Times New Roman" w:hAnsi="Times New Roman"/>
                <w:sz w:val="24"/>
                <w:szCs w:val="24"/>
              </w:rPr>
              <w:t>ijekom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 xml:space="preserve"> nastavne</w:t>
            </w:r>
            <w:r w:rsidR="00AA3C6F" w:rsidRPr="0094198E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8713B7" w:rsidRPr="0094198E" w:rsidTr="00D95B70">
        <w:tc>
          <w:tcPr>
            <w:tcW w:w="1835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Okoliš škole</w:t>
            </w:r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Školski vrt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8713B7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Mirjana Lovrić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>ijekom nastave godine</w:t>
            </w:r>
          </w:p>
        </w:tc>
      </w:tr>
      <w:tr w:rsidR="00F013C5" w:rsidRPr="0094198E" w:rsidTr="00D95B70"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3C5" w:rsidRPr="0094198E" w:rsidRDefault="00F013C5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Okoliš škole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>/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>druga odr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>edišta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3C5" w:rsidRPr="0094198E" w:rsidRDefault="00D528C2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013C5" w:rsidRPr="0094198E">
              <w:rPr>
                <w:rFonts w:ascii="Times New Roman" w:hAnsi="Times New Roman"/>
                <w:sz w:val="24"/>
                <w:szCs w:val="24"/>
              </w:rPr>
              <w:t xml:space="preserve">rema planu INA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3C5" w:rsidRPr="0094198E" w:rsidRDefault="00A24EFB" w:rsidP="00A24EFB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V</w:t>
            </w:r>
            <w:r w:rsidR="00F013C5" w:rsidRPr="0094198E">
              <w:rPr>
                <w:rFonts w:ascii="Times New Roman" w:hAnsi="Times New Roman"/>
                <w:sz w:val="24"/>
                <w:szCs w:val="24"/>
              </w:rPr>
              <w:t>oditelji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C5" w:rsidRPr="0094198E">
              <w:rPr>
                <w:rFonts w:ascii="Times New Roman" w:hAnsi="Times New Roman"/>
                <w:sz w:val="24"/>
                <w:szCs w:val="24"/>
              </w:rPr>
              <w:t>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3C5" w:rsidRPr="0094198E" w:rsidRDefault="00D528C2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>ijekom nastave godine</w:t>
            </w:r>
          </w:p>
        </w:tc>
      </w:tr>
      <w:tr w:rsidR="008713B7" w:rsidRPr="0094198E" w:rsidTr="00D95B70">
        <w:tc>
          <w:tcPr>
            <w:tcW w:w="1835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ŠŠD “Meterize”</w:t>
            </w:r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D528C2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>rema planu društva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D95B70" w:rsidP="00871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Margit</w:t>
            </w:r>
            <w:proofErr w:type="spellEnd"/>
            <w:r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8E">
              <w:rPr>
                <w:rFonts w:ascii="Times New Roman" w:hAnsi="Times New Roman"/>
                <w:sz w:val="24"/>
                <w:szCs w:val="24"/>
              </w:rPr>
              <w:t>Vrbičić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95B70" w:rsidRPr="0094198E">
              <w:rPr>
                <w:rFonts w:ascii="Times New Roman" w:hAnsi="Times New Roman"/>
                <w:sz w:val="24"/>
                <w:szCs w:val="24"/>
              </w:rPr>
              <w:t>ijekom nastavne godine</w:t>
            </w:r>
          </w:p>
        </w:tc>
      </w:tr>
      <w:tr w:rsidR="008713B7" w:rsidRPr="0094198E" w:rsidTr="002B2198">
        <w:tc>
          <w:tcPr>
            <w:tcW w:w="1835" w:type="dxa"/>
            <w:shd w:val="clear" w:color="auto" w:fill="FFFFFF" w:themeFill="background1"/>
          </w:tcPr>
          <w:p w:rsidR="008713B7" w:rsidRPr="0094198E" w:rsidRDefault="002B2198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P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rema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planovima natjecanja</w:t>
            </w:r>
          </w:p>
        </w:tc>
        <w:tc>
          <w:tcPr>
            <w:tcW w:w="2384" w:type="dxa"/>
            <w:shd w:val="clear" w:color="auto" w:fill="FFFFFF" w:themeFill="background1"/>
          </w:tcPr>
          <w:p w:rsidR="008713B7" w:rsidRPr="0094198E" w:rsidRDefault="002B2198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S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ukladno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sudjelovanjima na natjecanjima</w:t>
            </w:r>
          </w:p>
        </w:tc>
        <w:tc>
          <w:tcPr>
            <w:tcW w:w="2268" w:type="dxa"/>
            <w:shd w:val="clear" w:color="auto" w:fill="FFFFFF" w:themeFill="background1"/>
          </w:tcPr>
          <w:p w:rsidR="008713B7" w:rsidRPr="0094198E" w:rsidRDefault="002B2198" w:rsidP="008713B7">
            <w:pPr>
              <w:rPr>
                <w:rFonts w:ascii="Times New Roman" w:hAnsi="Times New Roman"/>
                <w:sz w:val="24"/>
                <w:szCs w:val="24"/>
              </w:rPr>
            </w:pPr>
            <w:r w:rsidRPr="0094198E">
              <w:rPr>
                <w:rFonts w:ascii="Times New Roman" w:hAnsi="Times New Roman"/>
                <w:sz w:val="24"/>
                <w:szCs w:val="24"/>
              </w:rPr>
              <w:t>N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ositelji</w:t>
            </w:r>
            <w:r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dodatne nastave</w:t>
            </w:r>
          </w:p>
        </w:tc>
        <w:tc>
          <w:tcPr>
            <w:tcW w:w="2410" w:type="dxa"/>
            <w:shd w:val="clear" w:color="auto" w:fill="FFFFFF" w:themeFill="background1"/>
          </w:tcPr>
          <w:p w:rsidR="008713B7" w:rsidRPr="0094198E" w:rsidRDefault="00D528C2" w:rsidP="002B2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>o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pozivu -</w:t>
            </w:r>
            <w:r w:rsidR="00AA3C6F" w:rsidRPr="0094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tijekom </w:t>
            </w:r>
            <w:r w:rsidR="002B2198" w:rsidRPr="0094198E">
              <w:rPr>
                <w:rFonts w:ascii="Times New Roman" w:hAnsi="Times New Roman"/>
                <w:sz w:val="24"/>
                <w:szCs w:val="24"/>
              </w:rPr>
              <w:t>nastavne</w:t>
            </w:r>
            <w:r w:rsidR="008713B7" w:rsidRPr="0094198E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EA71E0" w:rsidRPr="0094198E" w:rsidTr="002B2198">
        <w:tc>
          <w:tcPr>
            <w:tcW w:w="1835" w:type="dxa"/>
            <w:shd w:val="clear" w:color="auto" w:fill="FFFFFF" w:themeFill="background1"/>
          </w:tcPr>
          <w:p w:rsidR="00EA71E0" w:rsidRPr="0094198E" w:rsidRDefault="00EA71E0" w:rsidP="00871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Zbor, klapa</w:t>
            </w:r>
          </w:p>
        </w:tc>
        <w:tc>
          <w:tcPr>
            <w:tcW w:w="2384" w:type="dxa"/>
            <w:shd w:val="clear" w:color="auto" w:fill="FFFFFF" w:themeFill="background1"/>
          </w:tcPr>
          <w:p w:rsidR="00EA71E0" w:rsidRPr="0094198E" w:rsidRDefault="00EA71E0" w:rsidP="00EA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INA – Zadar (natjecanje), 8.a, 8.b – HNK Split – opera (terenska nastava)</w:t>
            </w:r>
          </w:p>
        </w:tc>
        <w:tc>
          <w:tcPr>
            <w:tcW w:w="2268" w:type="dxa"/>
            <w:shd w:val="clear" w:color="auto" w:fill="FFFFFF" w:themeFill="background1"/>
          </w:tcPr>
          <w:p w:rsidR="00EA71E0" w:rsidRPr="0094198E" w:rsidRDefault="00EA71E0" w:rsidP="00EA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Batur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A71E0" w:rsidRPr="0094198E" w:rsidRDefault="00D528C2" w:rsidP="00EA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A71E0" w:rsidRPr="0094198E">
              <w:rPr>
                <w:rFonts w:ascii="Times New Roman" w:hAnsi="Times New Roman"/>
                <w:sz w:val="24"/>
                <w:szCs w:val="24"/>
              </w:rPr>
              <w:t>ijekom nastavne godine</w:t>
            </w:r>
            <w:r w:rsidR="00EA71E0">
              <w:rPr>
                <w:rFonts w:ascii="Times New Roman" w:hAnsi="Times New Roman"/>
                <w:sz w:val="24"/>
                <w:szCs w:val="24"/>
              </w:rPr>
              <w:t xml:space="preserve"> – kalendar organizatora</w:t>
            </w:r>
          </w:p>
        </w:tc>
      </w:tr>
    </w:tbl>
    <w:p w:rsidR="00EA71E0" w:rsidRDefault="00EA71E0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EA71E0" w:rsidRDefault="00EA71E0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EA71E0" w:rsidRDefault="00EA71E0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471736">
        <w:rPr>
          <w:rFonts w:ascii="Times New Roman" w:hAnsi="Times New Roman" w:cs="Times New Roman"/>
          <w:b/>
          <w:sz w:val="24"/>
          <w:szCs w:val="24"/>
        </w:rPr>
        <w:t xml:space="preserve">OSTALE ODGOJNO-OBRAZOVNE AKTIVNOSTI </w:t>
      </w:r>
    </w:p>
    <w:p w:rsidR="00A265DC" w:rsidRPr="00471736" w:rsidRDefault="00A265DC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Pr="000B65C3" w:rsidRDefault="008713B7" w:rsidP="0047173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B65C3">
        <w:rPr>
          <w:rFonts w:ascii="Times New Roman" w:hAnsi="Times New Roman"/>
          <w:b/>
          <w:sz w:val="24"/>
          <w:szCs w:val="24"/>
        </w:rPr>
        <w:t>UNIVERZALNA ŠPORTSKA ŠKOLA</w:t>
      </w:r>
    </w:p>
    <w:p w:rsidR="00471736" w:rsidRPr="000B65C3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2">
        <w:rPr>
          <w:rFonts w:ascii="Times New Roman" w:hAnsi="Times New Roman" w:cs="Times New Roman"/>
          <w:b/>
          <w:sz w:val="24"/>
          <w:szCs w:val="24"/>
        </w:rPr>
        <w:t>Cilj:</w:t>
      </w:r>
      <w:r w:rsidRPr="000B65C3">
        <w:rPr>
          <w:rFonts w:ascii="Times New Roman" w:hAnsi="Times New Roman" w:cs="Times New Roman"/>
          <w:sz w:val="24"/>
          <w:szCs w:val="24"/>
        </w:rPr>
        <w:t xml:space="preserve">  je svestrani motorički razvoj te usvajanje elementarnih tehničkih i teorijskih znanja iz raznih sportova s naglaskom na razne igre te zadovoljavanje potreba za kretanjem i usvajanje </w:t>
      </w:r>
    </w:p>
    <w:p w:rsidR="00471736" w:rsidRPr="000B65C3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C3">
        <w:rPr>
          <w:rFonts w:ascii="Times New Roman" w:hAnsi="Times New Roman" w:cs="Times New Roman"/>
          <w:sz w:val="24"/>
          <w:szCs w:val="24"/>
        </w:rPr>
        <w:t xml:space="preserve">pozitivnih navika za bavljenje sportom. </w:t>
      </w:r>
    </w:p>
    <w:p w:rsidR="00471736" w:rsidRPr="000B65C3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2">
        <w:rPr>
          <w:rFonts w:ascii="Times New Roman" w:hAnsi="Times New Roman" w:cs="Times New Roman"/>
          <w:b/>
          <w:sz w:val="24"/>
          <w:szCs w:val="24"/>
        </w:rPr>
        <w:t>Namjena:</w:t>
      </w:r>
      <w:r w:rsidRPr="000B65C3">
        <w:rPr>
          <w:rFonts w:ascii="Times New Roman" w:hAnsi="Times New Roman" w:cs="Times New Roman"/>
          <w:sz w:val="24"/>
          <w:szCs w:val="24"/>
        </w:rPr>
        <w:t xml:space="preserve"> učenicima  i učenicama koji su se dobrovoljno uz pristanak roditelja odlučili baviti sportom. </w:t>
      </w:r>
    </w:p>
    <w:p w:rsidR="00471736" w:rsidRPr="000B65C3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2">
        <w:rPr>
          <w:rFonts w:ascii="Times New Roman" w:hAnsi="Times New Roman" w:cs="Times New Roman"/>
          <w:b/>
          <w:sz w:val="24"/>
          <w:szCs w:val="24"/>
        </w:rPr>
        <w:t>Nositelj:</w:t>
      </w:r>
      <w:r w:rsidRPr="000B65C3">
        <w:rPr>
          <w:rFonts w:ascii="Times New Roman" w:hAnsi="Times New Roman" w:cs="Times New Roman"/>
          <w:sz w:val="24"/>
          <w:szCs w:val="24"/>
        </w:rPr>
        <w:t xml:space="preserve">  nositelj projekta je učitelj TZK-a </w:t>
      </w:r>
    </w:p>
    <w:p w:rsidR="00471736" w:rsidRPr="000B65C3" w:rsidRDefault="00471736" w:rsidP="00471736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Način realizacije:</w:t>
      </w:r>
      <w:r w:rsidRPr="000B65C3">
        <w:rPr>
          <w:rFonts w:ascii="Times New Roman" w:hAnsi="Times New Roman"/>
          <w:sz w:val="24"/>
          <w:szCs w:val="24"/>
        </w:rPr>
        <w:t xml:space="preserve"> treninzi, natjecanja različitih razina. </w:t>
      </w:r>
      <w:r w:rsidRPr="000B65C3">
        <w:rPr>
          <w:rFonts w:ascii="Times New Roman" w:eastAsiaTheme="minorHAnsi" w:hAnsi="Times New Roman"/>
          <w:sz w:val="24"/>
          <w:szCs w:val="24"/>
        </w:rPr>
        <w:t xml:space="preserve">Motorički sadržaji izabrani su u skladu s mogućnostima djece te dobi. Treninzi se dva </w:t>
      </w:r>
      <w:r w:rsidRPr="000B65C3">
        <w:rPr>
          <w:rFonts w:ascii="Times New Roman" w:hAnsi="Times New Roman"/>
          <w:sz w:val="24"/>
          <w:szCs w:val="24"/>
        </w:rPr>
        <w:t xml:space="preserve">puta tjedno odvijaju u školskim dvoranama i traju 45 minuta. Dijagnostika antropometrijskih karakteristika, motoričkih i funkcionalnih sposobnosti djece provodi se dva puta godišnje (inicijalno i finalno provjeravanje). Na osnovi dobivenih rezultata prati se individualni i grupni napredak, utvrđuju se nedostaci, detektiraju se izrazito nadarena djeca i valorizira se cjelokupan program. </w:t>
      </w:r>
    </w:p>
    <w:p w:rsidR="00471736" w:rsidRPr="000B65C3" w:rsidRDefault="00DE0837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28C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D528C2">
        <w:rPr>
          <w:rFonts w:ascii="Times New Roman" w:hAnsi="Times New Roman" w:cs="Times New Roman"/>
          <w:b/>
          <w:sz w:val="24"/>
          <w:szCs w:val="24"/>
        </w:rPr>
        <w:t>:</w:t>
      </w:r>
      <w:r w:rsidRPr="000B65C3">
        <w:rPr>
          <w:rFonts w:ascii="Times New Roman" w:hAnsi="Times New Roman" w:cs="Times New Roman"/>
          <w:sz w:val="24"/>
          <w:szCs w:val="24"/>
        </w:rPr>
        <w:t xml:space="preserve"> </w:t>
      </w:r>
      <w:r w:rsidR="00D528C2">
        <w:rPr>
          <w:rFonts w:ascii="Times New Roman" w:hAnsi="Times New Roman" w:cs="Times New Roman"/>
          <w:sz w:val="24"/>
          <w:szCs w:val="24"/>
        </w:rPr>
        <w:t>t</w:t>
      </w:r>
      <w:r w:rsidR="002B2198" w:rsidRPr="000B65C3">
        <w:rPr>
          <w:rFonts w:ascii="Times New Roman" w:hAnsi="Times New Roman"/>
          <w:sz w:val="24"/>
          <w:szCs w:val="24"/>
        </w:rPr>
        <w:t>ijekom nastave godine</w:t>
      </w:r>
      <w:r w:rsidR="002B2198" w:rsidRPr="000B65C3">
        <w:rPr>
          <w:rFonts w:ascii="Times New Roman" w:hAnsi="Times New Roman" w:cs="Times New Roman"/>
          <w:sz w:val="24"/>
          <w:szCs w:val="24"/>
        </w:rPr>
        <w:t xml:space="preserve"> </w:t>
      </w:r>
      <w:r w:rsidRPr="000B65C3">
        <w:rPr>
          <w:rFonts w:ascii="Times New Roman" w:hAnsi="Times New Roman" w:cs="Times New Roman"/>
          <w:sz w:val="24"/>
          <w:szCs w:val="24"/>
        </w:rPr>
        <w:t>201</w:t>
      </w:r>
      <w:r w:rsidR="002B2198" w:rsidRPr="000B65C3">
        <w:rPr>
          <w:rFonts w:ascii="Times New Roman" w:hAnsi="Times New Roman" w:cs="Times New Roman"/>
          <w:sz w:val="24"/>
          <w:szCs w:val="24"/>
        </w:rPr>
        <w:t>5</w:t>
      </w:r>
      <w:r w:rsidRPr="000B65C3">
        <w:rPr>
          <w:rFonts w:ascii="Times New Roman" w:hAnsi="Times New Roman" w:cs="Times New Roman"/>
          <w:sz w:val="24"/>
          <w:szCs w:val="24"/>
        </w:rPr>
        <w:t>./201</w:t>
      </w:r>
      <w:r w:rsidR="002B2198" w:rsidRPr="000B65C3">
        <w:rPr>
          <w:rFonts w:ascii="Times New Roman" w:hAnsi="Times New Roman" w:cs="Times New Roman"/>
          <w:sz w:val="24"/>
          <w:szCs w:val="24"/>
        </w:rPr>
        <w:t>6</w:t>
      </w:r>
      <w:r w:rsidRPr="000B65C3">
        <w:rPr>
          <w:rFonts w:ascii="Times New Roman" w:hAnsi="Times New Roman" w:cs="Times New Roman"/>
          <w:sz w:val="24"/>
          <w:szCs w:val="24"/>
        </w:rPr>
        <w:t>.</w:t>
      </w:r>
    </w:p>
    <w:p w:rsidR="00471736" w:rsidRPr="00471736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2">
        <w:rPr>
          <w:rFonts w:ascii="Times New Roman" w:hAnsi="Times New Roman" w:cs="Times New Roman"/>
          <w:b/>
          <w:sz w:val="24"/>
          <w:szCs w:val="24"/>
        </w:rPr>
        <w:t>Način vrednovanja:</w:t>
      </w:r>
      <w:r w:rsidRPr="000B65C3">
        <w:rPr>
          <w:rFonts w:ascii="Times New Roman" w:hAnsi="Times New Roman" w:cs="Times New Roman"/>
          <w:sz w:val="24"/>
          <w:szCs w:val="24"/>
        </w:rPr>
        <w:t xml:space="preserve"> uspješnost programa pratit će se kroz zainteresiranost učenika za dolazak na treninge, motiviranost za rad i igru, sudjelovanja na natjecanjima. Izvješće voditelja  o realizaciji plana i programa Univerzalne športske škole</w:t>
      </w:r>
      <w:r w:rsidR="002B2198" w:rsidRPr="000B65C3">
        <w:rPr>
          <w:rFonts w:ascii="Times New Roman" w:hAnsi="Times New Roman" w:cs="Times New Roman"/>
          <w:sz w:val="24"/>
          <w:szCs w:val="24"/>
        </w:rPr>
        <w:t>.</w:t>
      </w:r>
    </w:p>
    <w:p w:rsidR="00471736" w:rsidRPr="00471736" w:rsidRDefault="00471736" w:rsidP="0047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37" w:rsidRDefault="00DE0837" w:rsidP="008713B7">
      <w:pPr>
        <w:rPr>
          <w:rFonts w:ascii="Times New Roman" w:hAnsi="Times New Roman" w:cs="Times New Roman"/>
          <w:b/>
          <w:sz w:val="24"/>
          <w:szCs w:val="24"/>
        </w:rPr>
      </w:pPr>
    </w:p>
    <w:p w:rsidR="008713B7" w:rsidRDefault="008713B7" w:rsidP="008713B7">
      <w:pPr>
        <w:rPr>
          <w:rFonts w:ascii="Times New Roman" w:hAnsi="Times New Roman" w:cs="Times New Roman"/>
          <w:b/>
          <w:sz w:val="24"/>
          <w:szCs w:val="24"/>
        </w:rPr>
      </w:pPr>
      <w:r w:rsidRPr="00DE0837">
        <w:rPr>
          <w:rFonts w:ascii="Times New Roman" w:hAnsi="Times New Roman" w:cs="Times New Roman"/>
          <w:b/>
          <w:sz w:val="24"/>
          <w:szCs w:val="24"/>
        </w:rPr>
        <w:t xml:space="preserve">REKREATIVNA RADIONICA </w:t>
      </w:r>
      <w:r w:rsidR="00DE0837">
        <w:rPr>
          <w:rFonts w:ascii="Times New Roman" w:hAnsi="Times New Roman" w:cs="Times New Roman"/>
          <w:b/>
          <w:sz w:val="24"/>
          <w:szCs w:val="24"/>
        </w:rPr>
        <w:t>–</w:t>
      </w:r>
      <w:r w:rsidRPr="00DE0837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DE0837">
        <w:rPr>
          <w:rFonts w:ascii="Times New Roman" w:hAnsi="Times New Roman" w:cs="Times New Roman"/>
          <w:b/>
          <w:sz w:val="24"/>
          <w:szCs w:val="24"/>
        </w:rPr>
        <w:t>D</w:t>
      </w:r>
      <w:r w:rsidRPr="00DE0837">
        <w:rPr>
          <w:rFonts w:ascii="Times New Roman" w:hAnsi="Times New Roman" w:cs="Times New Roman"/>
          <w:b/>
          <w:sz w:val="24"/>
          <w:szCs w:val="24"/>
        </w:rPr>
        <w:t>MINTON</w:t>
      </w:r>
    </w:p>
    <w:p w:rsidR="00DE0837" w:rsidRPr="00DE0837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Cilj: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837">
        <w:rPr>
          <w:rFonts w:ascii="Times New Roman" w:eastAsiaTheme="minorHAnsi" w:hAnsi="Times New Roman"/>
          <w:sz w:val="24"/>
          <w:szCs w:val="24"/>
        </w:rPr>
        <w:t>usvajanje i usavršavanje tehničko</w:t>
      </w:r>
      <w:r w:rsidR="00AA3C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0837">
        <w:rPr>
          <w:rFonts w:ascii="Times New Roman" w:eastAsiaTheme="minorHAnsi" w:hAnsi="Times New Roman"/>
          <w:sz w:val="24"/>
          <w:szCs w:val="24"/>
        </w:rPr>
        <w:t>-</w:t>
      </w:r>
      <w:r w:rsidR="00AA3C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0837">
        <w:rPr>
          <w:rFonts w:ascii="Times New Roman" w:eastAsiaTheme="minorHAnsi" w:hAnsi="Times New Roman"/>
          <w:sz w:val="24"/>
          <w:szCs w:val="24"/>
        </w:rPr>
        <w:t xml:space="preserve">taktičkih znanja iz </w:t>
      </w:r>
      <w:r w:rsidRPr="00DE0837">
        <w:rPr>
          <w:rFonts w:ascii="Times New Roman" w:hAnsi="Times New Roman"/>
          <w:sz w:val="24"/>
          <w:szCs w:val="24"/>
        </w:rPr>
        <w:t xml:space="preserve">badmintona, stjecanje iskustva iz badmintona kroz treniranje, igru i natjecanja te razvoj pozitivnih osobina ličnosti ("sportsko </w:t>
      </w:r>
    </w:p>
    <w:p w:rsidR="00DE0837" w:rsidRPr="00DE0837" w:rsidRDefault="00DE0837" w:rsidP="00DE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37">
        <w:rPr>
          <w:rFonts w:ascii="Times New Roman" w:hAnsi="Times New Roman" w:cs="Times New Roman"/>
          <w:sz w:val="24"/>
          <w:szCs w:val="24"/>
        </w:rPr>
        <w:t xml:space="preserve">ponašanje", upornost, strpljivost, poštivanje pravila igre...) </w:t>
      </w:r>
    </w:p>
    <w:p w:rsidR="00DE0837" w:rsidRPr="00DE0837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Namjena: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učenicima od </w:t>
      </w:r>
      <w:r w:rsidRPr="00DE0837">
        <w:rPr>
          <w:rFonts w:ascii="Times New Roman" w:eastAsiaTheme="minorHAnsi" w:hAnsi="Times New Roman"/>
          <w:sz w:val="24"/>
          <w:szCs w:val="24"/>
        </w:rPr>
        <w:t xml:space="preserve"> 5</w:t>
      </w:r>
      <w:r w:rsidR="00AA3C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0837">
        <w:rPr>
          <w:rFonts w:ascii="Times New Roman" w:eastAsiaTheme="minorHAnsi" w:hAnsi="Times New Roman"/>
          <w:sz w:val="24"/>
          <w:szCs w:val="24"/>
        </w:rPr>
        <w:t>-</w:t>
      </w:r>
      <w:r w:rsidR="00AA3C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0837">
        <w:rPr>
          <w:rFonts w:ascii="Times New Roman" w:eastAsiaTheme="minorHAnsi" w:hAnsi="Times New Roman"/>
          <w:sz w:val="24"/>
          <w:szCs w:val="24"/>
        </w:rPr>
        <w:t xml:space="preserve">8. razreda koji su se </w:t>
      </w:r>
      <w:r w:rsidRPr="00DE0837">
        <w:rPr>
          <w:rFonts w:ascii="Times New Roman" w:hAnsi="Times New Roman"/>
          <w:sz w:val="24"/>
          <w:szCs w:val="24"/>
        </w:rPr>
        <w:t xml:space="preserve">dobrovoljno odlučili baviti badmintonom. </w:t>
      </w:r>
    </w:p>
    <w:p w:rsidR="00DE0837" w:rsidRPr="00DE0837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Nositelj:</w:t>
      </w:r>
      <w:r w:rsidRPr="00DE0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37">
        <w:rPr>
          <w:rFonts w:ascii="Times New Roman" w:hAnsi="Times New Roman"/>
          <w:sz w:val="24"/>
          <w:szCs w:val="24"/>
        </w:rPr>
        <w:t>Margit</w:t>
      </w:r>
      <w:proofErr w:type="spellEnd"/>
      <w:r w:rsidRPr="00DE0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837">
        <w:rPr>
          <w:rFonts w:ascii="Times New Roman" w:hAnsi="Times New Roman"/>
          <w:sz w:val="24"/>
          <w:szCs w:val="24"/>
        </w:rPr>
        <w:t>Vrbič</w:t>
      </w:r>
      <w:r w:rsidR="009C3A70">
        <w:rPr>
          <w:rFonts w:ascii="Times New Roman" w:hAnsi="Times New Roman"/>
          <w:sz w:val="24"/>
          <w:szCs w:val="24"/>
        </w:rPr>
        <w:t>ić</w:t>
      </w:r>
      <w:proofErr w:type="spellEnd"/>
      <w:r w:rsidR="009C3A70">
        <w:rPr>
          <w:rFonts w:ascii="Times New Roman" w:hAnsi="Times New Roman"/>
          <w:sz w:val="24"/>
          <w:szCs w:val="24"/>
        </w:rPr>
        <w:t>, prof. – kao voditelj ŠSD Meterize</w:t>
      </w:r>
    </w:p>
    <w:p w:rsidR="00DE0837" w:rsidRPr="00DE0837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Vrijeme  realizacije:</w:t>
      </w:r>
      <w:r w:rsidRPr="00DE0837">
        <w:rPr>
          <w:rFonts w:ascii="Times New Roman" w:hAnsi="Times New Roman"/>
          <w:sz w:val="24"/>
          <w:szCs w:val="24"/>
        </w:rPr>
        <w:t xml:space="preserve"> tijekom </w:t>
      </w:r>
      <w:r w:rsidR="002B2198">
        <w:rPr>
          <w:rFonts w:ascii="Times New Roman" w:hAnsi="Times New Roman"/>
          <w:sz w:val="24"/>
          <w:szCs w:val="24"/>
        </w:rPr>
        <w:t>nastavne</w:t>
      </w:r>
      <w:r w:rsidRPr="00DE0837">
        <w:rPr>
          <w:rFonts w:ascii="Times New Roman" w:hAnsi="Times New Roman"/>
          <w:sz w:val="24"/>
          <w:szCs w:val="24"/>
        </w:rPr>
        <w:t xml:space="preserve"> godine 201</w:t>
      </w:r>
      <w:r w:rsidR="002B2198">
        <w:rPr>
          <w:rFonts w:ascii="Times New Roman" w:hAnsi="Times New Roman"/>
          <w:sz w:val="24"/>
          <w:szCs w:val="24"/>
        </w:rPr>
        <w:t>5</w:t>
      </w:r>
      <w:r w:rsidRPr="00DE0837">
        <w:rPr>
          <w:rFonts w:ascii="Times New Roman" w:hAnsi="Times New Roman"/>
          <w:sz w:val="24"/>
          <w:szCs w:val="24"/>
        </w:rPr>
        <w:t>./201</w:t>
      </w:r>
      <w:r w:rsidR="002B2198">
        <w:rPr>
          <w:rFonts w:ascii="Times New Roman" w:hAnsi="Times New Roman"/>
          <w:sz w:val="24"/>
          <w:szCs w:val="24"/>
        </w:rPr>
        <w:t>6</w:t>
      </w:r>
      <w:r w:rsidRPr="00DE0837">
        <w:rPr>
          <w:rFonts w:ascii="Times New Roman" w:hAnsi="Times New Roman"/>
          <w:sz w:val="24"/>
          <w:szCs w:val="24"/>
        </w:rPr>
        <w:t>. – prema dogovoru</w:t>
      </w:r>
    </w:p>
    <w:p w:rsidR="00DE0837" w:rsidRPr="00DE0837" w:rsidRDefault="00DE0837" w:rsidP="00DE0837">
      <w:pPr>
        <w:pStyle w:val="Bezproreda"/>
        <w:rPr>
          <w:rFonts w:ascii="Times New Roman" w:hAnsi="Times New Roman"/>
          <w:sz w:val="24"/>
          <w:szCs w:val="24"/>
        </w:rPr>
      </w:pPr>
      <w:r w:rsidRPr="00D528C2">
        <w:rPr>
          <w:rFonts w:ascii="Times New Roman" w:hAnsi="Times New Roman"/>
          <w:b/>
          <w:sz w:val="24"/>
          <w:szCs w:val="24"/>
        </w:rPr>
        <w:t>Način vrednovanja:</w:t>
      </w:r>
      <w:r w:rsidRPr="00DE0837">
        <w:rPr>
          <w:rFonts w:ascii="Times New Roman" w:hAnsi="Times New Roman"/>
          <w:sz w:val="24"/>
          <w:szCs w:val="24"/>
        </w:rPr>
        <w:t xml:space="preserve"> uspješnost programa pratit će se kroz zainteresiranost učenika za dolazak na treninge, motiviranost za rad i igru</w:t>
      </w:r>
      <w:r>
        <w:rPr>
          <w:rFonts w:ascii="Times New Roman" w:hAnsi="Times New Roman"/>
          <w:sz w:val="24"/>
          <w:szCs w:val="24"/>
        </w:rPr>
        <w:t>.</w:t>
      </w:r>
    </w:p>
    <w:p w:rsidR="008713B7" w:rsidRPr="00DE0837" w:rsidRDefault="008713B7" w:rsidP="00DE0837">
      <w:pPr>
        <w:pStyle w:val="Bezproreda"/>
      </w:pPr>
    </w:p>
    <w:p w:rsidR="00DE0837" w:rsidRDefault="00DE0837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198" w:rsidRDefault="002B2198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465" w:rsidRDefault="00C07465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465" w:rsidRDefault="00C07465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3B7" w:rsidRDefault="008713B7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3B7">
        <w:rPr>
          <w:rFonts w:ascii="Times New Roman" w:hAnsi="Times New Roman" w:cs="Times New Roman"/>
          <w:b/>
          <w:bCs/>
          <w:sz w:val="24"/>
          <w:szCs w:val="24"/>
        </w:rPr>
        <w:t>PLAN IZBORNE NASTAVE</w:t>
      </w:r>
    </w:p>
    <w:p w:rsidR="0086591F" w:rsidRPr="008713B7" w:rsidRDefault="0086591F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B7">
        <w:rPr>
          <w:rFonts w:ascii="Times New Roman" w:hAnsi="Times New Roman" w:cs="Times New Roman"/>
          <w:sz w:val="24"/>
          <w:szCs w:val="24"/>
        </w:rPr>
        <w:t xml:space="preserve">U ovoj školskoj godini učenicima su ponuđena tri </w:t>
      </w:r>
      <w:r w:rsidR="00AA3C6F">
        <w:rPr>
          <w:rFonts w:ascii="Times New Roman" w:hAnsi="Times New Roman" w:cs="Times New Roman"/>
          <w:sz w:val="24"/>
          <w:szCs w:val="24"/>
        </w:rPr>
        <w:t>i</w:t>
      </w:r>
      <w:r w:rsidRPr="008713B7">
        <w:rPr>
          <w:rFonts w:ascii="Times New Roman" w:hAnsi="Times New Roman" w:cs="Times New Roman"/>
          <w:sz w:val="24"/>
          <w:szCs w:val="24"/>
        </w:rPr>
        <w:t xml:space="preserve">zborna predmeta: </w:t>
      </w:r>
      <w:r w:rsidR="00D528C2">
        <w:rPr>
          <w:rFonts w:ascii="Times New Roman" w:hAnsi="Times New Roman" w:cs="Times New Roman"/>
          <w:sz w:val="24"/>
          <w:szCs w:val="24"/>
        </w:rPr>
        <w:t>V</w:t>
      </w:r>
      <w:r w:rsidRPr="008713B7">
        <w:rPr>
          <w:rFonts w:ascii="Times New Roman" w:hAnsi="Times New Roman" w:cs="Times New Roman"/>
          <w:sz w:val="24"/>
          <w:szCs w:val="24"/>
        </w:rPr>
        <w:t xml:space="preserve">jeronauk, </w:t>
      </w:r>
      <w:r w:rsidR="00D528C2">
        <w:rPr>
          <w:rFonts w:ascii="Times New Roman" w:hAnsi="Times New Roman" w:cs="Times New Roman"/>
          <w:sz w:val="24"/>
          <w:szCs w:val="24"/>
        </w:rPr>
        <w:t>I</w:t>
      </w:r>
      <w:r w:rsidRPr="008713B7">
        <w:rPr>
          <w:rFonts w:ascii="Times New Roman" w:hAnsi="Times New Roman" w:cs="Times New Roman"/>
          <w:sz w:val="24"/>
          <w:szCs w:val="24"/>
        </w:rPr>
        <w:t xml:space="preserve">nformatika i </w:t>
      </w:r>
      <w:r w:rsidR="00D528C2">
        <w:rPr>
          <w:rFonts w:ascii="Times New Roman" w:hAnsi="Times New Roman" w:cs="Times New Roman"/>
          <w:sz w:val="24"/>
          <w:szCs w:val="24"/>
        </w:rPr>
        <w:t>T</w:t>
      </w:r>
      <w:r w:rsidRPr="008713B7">
        <w:rPr>
          <w:rFonts w:ascii="Times New Roman" w:hAnsi="Times New Roman" w:cs="Times New Roman"/>
          <w:sz w:val="24"/>
          <w:szCs w:val="24"/>
        </w:rPr>
        <w:t xml:space="preserve">alijanski jezik. Učenici su se za određeni izborni predmet opredjeljivali na osnovu svojih sklonosti i interesa. U okviru </w:t>
      </w:r>
      <w:proofErr w:type="spellStart"/>
      <w:r w:rsidR="00D528C2">
        <w:rPr>
          <w:rFonts w:ascii="Times New Roman" w:hAnsi="Times New Roman" w:cs="Times New Roman"/>
          <w:sz w:val="24"/>
          <w:szCs w:val="24"/>
        </w:rPr>
        <w:t>K</w:t>
      </w:r>
      <w:r w:rsidRPr="008713B7">
        <w:rPr>
          <w:rFonts w:ascii="Times New Roman" w:hAnsi="Times New Roman" w:cs="Times New Roman"/>
          <w:sz w:val="24"/>
          <w:szCs w:val="24"/>
        </w:rPr>
        <w:t>urikula</w:t>
      </w:r>
      <w:proofErr w:type="spellEnd"/>
      <w:r w:rsidRPr="008713B7">
        <w:rPr>
          <w:rFonts w:ascii="Times New Roman" w:hAnsi="Times New Roman" w:cs="Times New Roman"/>
          <w:sz w:val="24"/>
          <w:szCs w:val="24"/>
        </w:rPr>
        <w:t xml:space="preserve"> samih predmeta učenici imaju priliku proširiti i produbiti svoja znanja i vještine, te razviti svoje sposobnosti.   </w:t>
      </w:r>
    </w:p>
    <w:p w:rsidR="0086591F" w:rsidRPr="008713B7" w:rsidRDefault="0086591F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B7">
        <w:rPr>
          <w:rFonts w:ascii="Times New Roman" w:hAnsi="Times New Roman" w:cs="Times New Roman"/>
          <w:sz w:val="24"/>
          <w:szCs w:val="24"/>
        </w:rPr>
        <w:t xml:space="preserve">Nastava izbornih predmeta realizirat će se kontinuirano tijekom cijele školske godine u okviru rasporeda sati. </w:t>
      </w:r>
    </w:p>
    <w:p w:rsidR="0086591F" w:rsidRDefault="0086591F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45" w:rsidRPr="008713B7" w:rsidRDefault="00AF2345" w:rsidP="0086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B7" w:rsidRDefault="0086591F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izborne nastave </w:t>
      </w:r>
      <w:r w:rsidR="00741FF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jeronauka</w:t>
      </w:r>
    </w:p>
    <w:p w:rsidR="0086591F" w:rsidRPr="008713B7" w:rsidRDefault="0086591F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28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514"/>
        <w:gridCol w:w="6"/>
        <w:gridCol w:w="1415"/>
        <w:gridCol w:w="1080"/>
        <w:gridCol w:w="763"/>
        <w:gridCol w:w="850"/>
        <w:gridCol w:w="1098"/>
      </w:tblGrid>
      <w:tr w:rsidR="008713B7" w:rsidRPr="0086591F" w:rsidTr="00A24EFB">
        <w:tc>
          <w:tcPr>
            <w:tcW w:w="1563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Izvršitelj 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Razred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Broj učenika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Broj grupa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Sati tjedno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713B7" w:rsidRPr="0086591F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Sati godišnje</w:t>
            </w:r>
          </w:p>
        </w:tc>
      </w:tr>
      <w:tr w:rsidR="008713B7" w:rsidRPr="008713B7" w:rsidTr="00A24EFB"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8713B7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8713B7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Šimun </w:t>
            </w:r>
            <w:proofErr w:type="spellStart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Radnić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0B65C3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1.,</w:t>
            </w:r>
            <w:r w:rsidR="008713B7"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 4</w:t>
            </w:r>
            <w:r w:rsidR="008713B7"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PŠ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8713B7" w:rsidRPr="008713B7" w:rsidRDefault="008713B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86591F" w:rsidRPr="00732D05" w:rsidTr="00A24EFB">
        <w:tc>
          <w:tcPr>
            <w:tcW w:w="1563" w:type="dxa"/>
            <w:shd w:val="clear" w:color="auto" w:fill="auto"/>
          </w:tcPr>
          <w:p w:rsidR="0086591F" w:rsidRPr="00732D05" w:rsidRDefault="0086591F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shd w:val="clear" w:color="auto" w:fill="auto"/>
          </w:tcPr>
          <w:p w:rsidR="0086591F" w:rsidRPr="00732D05" w:rsidRDefault="0086591F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86591F" w:rsidRPr="00732D05" w:rsidRDefault="00A24EFB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auto"/>
          </w:tcPr>
          <w:p w:rsidR="0086591F" w:rsidRPr="00732D05" w:rsidRDefault="000B65C3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86591F" w:rsidRPr="00732D05" w:rsidRDefault="00732D05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591F" w:rsidRPr="00732D05" w:rsidRDefault="00732D05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86591F" w:rsidRPr="00732D05" w:rsidRDefault="00732D05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A213C">
        <w:tc>
          <w:tcPr>
            <w:tcW w:w="1563" w:type="dxa"/>
            <w:vMerge w:val="restart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Pr="008713B7" w:rsidRDefault="000B65C3" w:rsidP="0086591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5D1FBB"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a 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CA213C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Pr="008713B7" w:rsidRDefault="000B65C3" w:rsidP="000B65C3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7C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7C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A24EFB"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Default="005D1FB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0B65C3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DE0837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86591F" w:rsidRPr="008713B7" w:rsidTr="00CA213C">
        <w:tc>
          <w:tcPr>
            <w:tcW w:w="1563" w:type="dxa"/>
            <w:shd w:val="clear" w:color="auto" w:fill="FFFFFF" w:themeFill="background1"/>
          </w:tcPr>
          <w:p w:rsidR="0086591F" w:rsidRPr="008713B7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86591F" w:rsidRPr="008713B7" w:rsidRDefault="0086591F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6591F" w:rsidRPr="00A24EFB" w:rsidRDefault="00D87CF2" w:rsidP="008713B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A24EF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FFFFFF" w:themeFill="background1"/>
          </w:tcPr>
          <w:p w:rsidR="0086591F" w:rsidRPr="00A24EFB" w:rsidRDefault="00CA213C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63" w:type="dxa"/>
            <w:shd w:val="clear" w:color="auto" w:fill="FFFFFF" w:themeFill="background1"/>
          </w:tcPr>
          <w:p w:rsidR="0086591F" w:rsidRPr="00A24EFB" w:rsidRDefault="00737C66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86591F" w:rsidRPr="00A24EFB" w:rsidRDefault="00737C66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FFFFFF" w:themeFill="background1"/>
          </w:tcPr>
          <w:p w:rsidR="0086591F" w:rsidRPr="00A24EFB" w:rsidRDefault="00737C66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1540</w:t>
            </w:r>
          </w:p>
        </w:tc>
      </w:tr>
      <w:tr w:rsidR="00DE0837" w:rsidRPr="0086591F" w:rsidTr="00A24EFB">
        <w:tc>
          <w:tcPr>
            <w:tcW w:w="1563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Izvršitelj </w:t>
            </w:r>
          </w:p>
        </w:tc>
        <w:tc>
          <w:tcPr>
            <w:tcW w:w="1421" w:type="dxa"/>
            <w:gridSpan w:val="2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 xml:space="preserve">Razred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Broj učenika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Broj grupa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Sati tjedno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DE0837" w:rsidRPr="0086591F" w:rsidRDefault="00DE0837" w:rsidP="00AF23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591F">
              <w:rPr>
                <w:rFonts w:ascii="Times New Roman" w:hAnsi="Times New Roman"/>
                <w:bCs/>
                <w:sz w:val="24"/>
                <w:szCs w:val="24"/>
              </w:rPr>
              <w:t>Sati godišnje</w:t>
            </w:r>
          </w:p>
        </w:tc>
      </w:tr>
      <w:tr w:rsidR="00A24EFB" w:rsidRPr="008713B7" w:rsidTr="00A24EFB">
        <w:tc>
          <w:tcPr>
            <w:tcW w:w="1563" w:type="dxa"/>
            <w:vMerge w:val="restart"/>
            <w:shd w:val="clear" w:color="auto" w:fill="FFFFFF" w:themeFill="background1"/>
          </w:tcPr>
          <w:p w:rsidR="00A24EFB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A24EFB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Rosanda Vukičević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24EFB" w:rsidRPr="008713B7" w:rsidRDefault="00A24EFB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A24EF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08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A24EF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24EFB" w:rsidRPr="008713B7" w:rsidRDefault="00A24EFB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08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A24EF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08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A24EF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vMerge/>
            <w:tcBorders>
              <w:bottom w:val="nil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A24EFB" w:rsidRPr="008713B7" w:rsidTr="00A24EFB">
        <w:tc>
          <w:tcPr>
            <w:tcW w:w="1563" w:type="dxa"/>
            <w:vMerge/>
            <w:shd w:val="clear" w:color="auto" w:fill="FFFFFF" w:themeFill="background1"/>
          </w:tcPr>
          <w:p w:rsidR="00A24EFB" w:rsidRPr="008713B7" w:rsidRDefault="00A24EFB" w:rsidP="008713B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A24EFB" w:rsidRPr="008713B7" w:rsidRDefault="00A24EFB" w:rsidP="00A24EF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A24EFB" w:rsidRPr="00A24EFB" w:rsidRDefault="00A24EFB" w:rsidP="00A24EF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A24EF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shd w:val="clear" w:color="auto" w:fill="FFFFFF" w:themeFill="background1"/>
          </w:tcPr>
          <w:p w:rsidR="00A24EFB" w:rsidRPr="00A24EFB" w:rsidRDefault="00A24EFB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63" w:type="dxa"/>
            <w:shd w:val="clear" w:color="auto" w:fill="FFFFFF" w:themeFill="background1"/>
          </w:tcPr>
          <w:p w:rsidR="00A24EFB" w:rsidRPr="00A24EFB" w:rsidRDefault="00A24EFB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A24EFB" w:rsidRPr="00A24EFB" w:rsidRDefault="00A24EFB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8" w:type="dxa"/>
            <w:shd w:val="clear" w:color="auto" w:fill="FFFFFF" w:themeFill="background1"/>
          </w:tcPr>
          <w:p w:rsidR="00A24EFB" w:rsidRPr="00A24EFB" w:rsidRDefault="00A24EFB" w:rsidP="008713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EFB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8713B7" w:rsidRPr="008713B7" w:rsidRDefault="008713B7" w:rsidP="00871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465" w:rsidRDefault="00C07465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465" w:rsidRDefault="00C07465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465" w:rsidRDefault="00C07465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4EFB" w:rsidRDefault="00A24EFB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91F" w:rsidRDefault="0086591F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izborne nastave </w:t>
      </w:r>
      <w:r w:rsidR="00741FF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alijanskog jezika</w:t>
      </w:r>
    </w:p>
    <w:tbl>
      <w:tblPr>
        <w:tblStyle w:val="Reetkatablice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080"/>
        <w:gridCol w:w="763"/>
        <w:gridCol w:w="850"/>
        <w:gridCol w:w="1098"/>
      </w:tblGrid>
      <w:tr w:rsidR="0086591F" w:rsidRPr="008713B7" w:rsidTr="00D87CF2">
        <w:tc>
          <w:tcPr>
            <w:tcW w:w="1951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Izvršitelj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Razred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Broj učenika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Broj grupa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Sati tjedno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Sati godišnje</w:t>
            </w:r>
          </w:p>
        </w:tc>
      </w:tr>
      <w:tr w:rsidR="00E64C29" w:rsidRPr="008713B7" w:rsidTr="00C8370E">
        <w:tc>
          <w:tcPr>
            <w:tcW w:w="1951" w:type="dxa"/>
            <w:vMerge w:val="restart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Dunkić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5D1FB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4.a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D87C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6.ab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8.a /8.b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E64C29" w:rsidTr="00C8370E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E64C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E64C29" w:rsidRPr="008713B7" w:rsidTr="00C8370E">
        <w:tc>
          <w:tcPr>
            <w:tcW w:w="1951" w:type="dxa"/>
            <w:vMerge w:val="restart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Ergić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64C29" w:rsidRPr="008713B7" w:rsidRDefault="00E64C29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PŠ</w:t>
            </w:r>
          </w:p>
        </w:tc>
        <w:tc>
          <w:tcPr>
            <w:tcW w:w="1080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64C29" w:rsidRPr="008713B7" w:rsidRDefault="00E64C29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5.ab</w:t>
            </w:r>
          </w:p>
        </w:tc>
        <w:tc>
          <w:tcPr>
            <w:tcW w:w="1080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64C29" w:rsidRDefault="00E64C29" w:rsidP="00D87CF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7.ab</w:t>
            </w:r>
          </w:p>
        </w:tc>
        <w:tc>
          <w:tcPr>
            <w:tcW w:w="1080" w:type="dxa"/>
            <w:shd w:val="clear" w:color="auto" w:fill="FFFFFF" w:themeFill="background1"/>
          </w:tcPr>
          <w:p w:rsidR="00E64C29" w:rsidRPr="008713B7" w:rsidRDefault="00E64C29" w:rsidP="00C837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E64C29" w:rsidRDefault="00E64C29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4C29" w:rsidRPr="008713B7" w:rsidTr="00C8370E">
        <w:tc>
          <w:tcPr>
            <w:tcW w:w="1951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4C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080" w:type="dxa"/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3" w:type="dxa"/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 w:themeFill="background1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E64C29" w:rsidRPr="008713B7" w:rsidTr="00E64C29">
        <w:tc>
          <w:tcPr>
            <w:tcW w:w="1951" w:type="dxa"/>
            <w:shd w:val="clear" w:color="auto" w:fill="EEECE1" w:themeFill="background2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E64C29" w:rsidRPr="008713B7" w:rsidRDefault="00E64C29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EEECE1" w:themeFill="background2"/>
          </w:tcPr>
          <w:p w:rsidR="00E64C29" w:rsidRPr="00E64C29" w:rsidRDefault="00E64C29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1FBB" w:rsidRPr="00E64C29" w:rsidTr="00E64C29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5D1FBB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5D1FBB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5D1FBB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4C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6C14A2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797D0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797D0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E64C29" w:rsidRDefault="00797D0C" w:rsidP="00BC0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C29">
              <w:rPr>
                <w:rFonts w:ascii="Times New Roman" w:hAnsi="Times New Roman"/>
                <w:b/>
                <w:bCs/>
                <w:sz w:val="24"/>
                <w:szCs w:val="24"/>
              </w:rPr>
              <w:t>490</w:t>
            </w:r>
          </w:p>
        </w:tc>
      </w:tr>
    </w:tbl>
    <w:p w:rsidR="00A24EFB" w:rsidRDefault="00A24EFB" w:rsidP="00A24EFB">
      <w:pPr>
        <w:pStyle w:val="Bezproreda"/>
      </w:pPr>
    </w:p>
    <w:p w:rsidR="0086591F" w:rsidRDefault="0086591F" w:rsidP="00865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izborne nastave </w:t>
      </w:r>
      <w:r w:rsidR="00741FF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nformatike</w:t>
      </w:r>
    </w:p>
    <w:p w:rsidR="00664F97" w:rsidRPr="008713B7" w:rsidRDefault="00664F97" w:rsidP="00A24EFB">
      <w:pPr>
        <w:pStyle w:val="Bezproreda"/>
      </w:pPr>
    </w:p>
    <w:tbl>
      <w:tblPr>
        <w:tblStyle w:val="Reetkatablice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63"/>
        <w:gridCol w:w="2656"/>
        <w:gridCol w:w="1276"/>
        <w:gridCol w:w="1080"/>
        <w:gridCol w:w="763"/>
        <w:gridCol w:w="850"/>
        <w:gridCol w:w="1098"/>
      </w:tblGrid>
      <w:tr w:rsidR="0086591F" w:rsidRPr="008713B7" w:rsidTr="00D87CF2">
        <w:tc>
          <w:tcPr>
            <w:tcW w:w="1563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Izvršitelj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 xml:space="preserve">Razred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Broj učenika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Broj grupa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Sati tjedno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86591F" w:rsidRPr="008713B7" w:rsidRDefault="0086591F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3B7">
              <w:rPr>
                <w:rFonts w:ascii="Times New Roman" w:hAnsi="Times New Roman"/>
                <w:bCs/>
                <w:sz w:val="24"/>
                <w:szCs w:val="24"/>
              </w:rPr>
              <w:t>Sati godišnje</w:t>
            </w:r>
          </w:p>
        </w:tc>
      </w:tr>
      <w:tr w:rsidR="005D1FBB" w:rsidRPr="008713B7" w:rsidTr="00C8370E">
        <w:tc>
          <w:tcPr>
            <w:tcW w:w="1563" w:type="dxa"/>
            <w:vMerge w:val="restart"/>
            <w:shd w:val="clear" w:color="auto" w:fill="FFFFFF" w:themeFill="background1"/>
          </w:tcPr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Barislav</w:t>
            </w:r>
            <w:proofErr w:type="spellEnd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Poparić</w:t>
            </w:r>
            <w:proofErr w:type="spellEnd"/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-Grgas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5D1FBB" w:rsidP="005D1FB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13B7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C8370E" w:rsidP="00C837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C8370E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AD204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AD204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AD204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AD204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080" w:type="dxa"/>
            <w:shd w:val="clear" w:color="auto" w:fill="FFFFFF" w:themeFill="background1"/>
          </w:tcPr>
          <w:p w:rsidR="005D1FBB" w:rsidRPr="008713B7" w:rsidRDefault="00AD2042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5D1FBB" w:rsidRPr="008713B7" w:rsidTr="00C8370E"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Default="005D1FBB" w:rsidP="00BC01B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AD2042" w:rsidP="00AD20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1FBB" w:rsidRPr="008713B7" w:rsidRDefault="00664F97" w:rsidP="00BC01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64F97" w:rsidRPr="00C8370E" w:rsidTr="00C8370E"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BC01B9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C8370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C837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C8370E" w:rsidRPr="00C8370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F97" w:rsidRPr="00C8370E" w:rsidRDefault="00664F97" w:rsidP="000C1A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E">
              <w:rPr>
                <w:rFonts w:ascii="Times New Roman" w:hAnsi="Times New Roman"/>
                <w:b/>
                <w:bCs/>
                <w:sz w:val="24"/>
                <w:szCs w:val="24"/>
              </w:rPr>
              <w:t>560</w:t>
            </w:r>
          </w:p>
        </w:tc>
      </w:tr>
    </w:tbl>
    <w:p w:rsidR="0086591F" w:rsidRDefault="0086591F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8713B7" w:rsidRDefault="00327868" w:rsidP="008713B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ŠKO</w:t>
      </w:r>
      <w:r w:rsidR="008713B7" w:rsidRPr="009B7188">
        <w:rPr>
          <w:rFonts w:ascii="Times New Roman" w:hAnsi="Times New Roman" w:cs="Times New Roman"/>
          <w:b/>
          <w:bCs/>
          <w:sz w:val="24"/>
          <w:szCs w:val="24"/>
          <w:lang w:val="en-GB"/>
        </w:rPr>
        <w:t>LOVANJE UČENIKA S TEŠKOĆAMA</w:t>
      </w:r>
    </w:p>
    <w:p w:rsidR="008713B7" w:rsidRPr="003B284A" w:rsidRDefault="008713B7" w:rsidP="00F013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84A">
        <w:rPr>
          <w:rFonts w:ascii="Times New Roman" w:hAnsi="Times New Roman" w:cs="Times New Roman"/>
          <w:sz w:val="24"/>
          <w:szCs w:val="24"/>
        </w:rPr>
        <w:t xml:space="preserve">U </w:t>
      </w:r>
      <w:r w:rsidR="00C7294D" w:rsidRPr="003B284A">
        <w:rPr>
          <w:rFonts w:ascii="Times New Roman" w:hAnsi="Times New Roman" w:cs="Times New Roman"/>
          <w:sz w:val="24"/>
          <w:szCs w:val="24"/>
        </w:rPr>
        <w:t>Osnovnoj školi Meterize 1</w:t>
      </w:r>
      <w:r w:rsidR="002B2198">
        <w:rPr>
          <w:rFonts w:ascii="Times New Roman" w:hAnsi="Times New Roman" w:cs="Times New Roman"/>
          <w:sz w:val="24"/>
          <w:szCs w:val="24"/>
        </w:rPr>
        <w:t xml:space="preserve">3 </w:t>
      </w:r>
      <w:r w:rsidRPr="003B284A">
        <w:rPr>
          <w:rFonts w:ascii="Times New Roman" w:hAnsi="Times New Roman" w:cs="Times New Roman"/>
          <w:sz w:val="24"/>
          <w:szCs w:val="24"/>
        </w:rPr>
        <w:t xml:space="preserve">učenika školuje se prema čl. 4. </w:t>
      </w:r>
      <w:r w:rsidR="00741FF4">
        <w:rPr>
          <w:rFonts w:ascii="Times New Roman" w:hAnsi="Times New Roman" w:cs="Times New Roman"/>
          <w:sz w:val="24"/>
          <w:szCs w:val="24"/>
        </w:rPr>
        <w:t>o</w:t>
      </w:r>
      <w:r w:rsidR="002B2198">
        <w:rPr>
          <w:rFonts w:ascii="Times New Roman" w:hAnsi="Times New Roman" w:cs="Times New Roman"/>
          <w:sz w:val="24"/>
          <w:szCs w:val="24"/>
        </w:rPr>
        <w:t xml:space="preserve">dnosno prema članku 5. </w:t>
      </w:r>
      <w:r w:rsidR="00741FF4">
        <w:rPr>
          <w:rFonts w:ascii="Times New Roman" w:hAnsi="Times New Roman" w:cs="Times New Roman"/>
          <w:sz w:val="24"/>
          <w:szCs w:val="24"/>
        </w:rPr>
        <w:t xml:space="preserve"> </w:t>
      </w:r>
      <w:r w:rsidRPr="003B284A">
        <w:rPr>
          <w:rFonts w:ascii="Times New Roman" w:hAnsi="Times New Roman" w:cs="Times New Roman"/>
          <w:sz w:val="24"/>
          <w:szCs w:val="24"/>
        </w:rPr>
        <w:t xml:space="preserve">Pravilnika o osnovnoškolskom odgoju i obrazovanju učenika s teškoćama u razvoju. </w:t>
      </w:r>
      <w:r w:rsidR="002B2198">
        <w:rPr>
          <w:rFonts w:ascii="Times New Roman" w:hAnsi="Times New Roman" w:cs="Times New Roman"/>
          <w:sz w:val="24"/>
          <w:szCs w:val="24"/>
        </w:rPr>
        <w:t xml:space="preserve">Četvero učenika </w:t>
      </w:r>
      <w:r w:rsidRPr="003B284A">
        <w:rPr>
          <w:rFonts w:ascii="Times New Roman" w:hAnsi="Times New Roman" w:cs="Times New Roman"/>
          <w:sz w:val="24"/>
          <w:szCs w:val="24"/>
        </w:rPr>
        <w:t>se školuje prema prilagođenom nastavnom planu i programu,</w:t>
      </w:r>
      <w:r w:rsidR="00C7294D" w:rsidRPr="003B284A">
        <w:rPr>
          <w:rFonts w:ascii="Times New Roman" w:hAnsi="Times New Roman" w:cs="Times New Roman"/>
          <w:sz w:val="24"/>
          <w:szCs w:val="24"/>
        </w:rPr>
        <w:t xml:space="preserve"> a </w:t>
      </w:r>
      <w:r w:rsidR="002B2198">
        <w:rPr>
          <w:rFonts w:ascii="Times New Roman" w:hAnsi="Times New Roman" w:cs="Times New Roman"/>
          <w:sz w:val="24"/>
          <w:szCs w:val="24"/>
        </w:rPr>
        <w:t>devet</w:t>
      </w:r>
      <w:r w:rsidR="00C7294D" w:rsidRPr="003B284A">
        <w:rPr>
          <w:rFonts w:ascii="Times New Roman" w:hAnsi="Times New Roman" w:cs="Times New Roman"/>
          <w:sz w:val="24"/>
          <w:szCs w:val="24"/>
        </w:rPr>
        <w:t xml:space="preserve"> </w:t>
      </w:r>
      <w:r w:rsidRPr="003B284A">
        <w:rPr>
          <w:rFonts w:ascii="Times New Roman" w:hAnsi="Times New Roman" w:cs="Times New Roman"/>
          <w:sz w:val="24"/>
          <w:szCs w:val="24"/>
        </w:rPr>
        <w:t xml:space="preserve">po redovnom nastavnom planu i programu uz individualizirani pristup.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758"/>
        <w:gridCol w:w="764"/>
        <w:gridCol w:w="760"/>
        <w:gridCol w:w="767"/>
        <w:gridCol w:w="762"/>
        <w:gridCol w:w="762"/>
        <w:gridCol w:w="762"/>
        <w:gridCol w:w="767"/>
        <w:gridCol w:w="762"/>
        <w:gridCol w:w="718"/>
        <w:gridCol w:w="660"/>
      </w:tblGrid>
      <w:tr w:rsidR="0094198E" w:rsidTr="0094198E">
        <w:tc>
          <w:tcPr>
            <w:tcW w:w="99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764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77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766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767" w:type="dxa"/>
          </w:tcPr>
          <w:p w:rsidR="0094198E" w:rsidRDefault="0094198E" w:rsidP="0094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72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66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94198E" w:rsidTr="0094198E">
        <w:tc>
          <w:tcPr>
            <w:tcW w:w="99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764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98E" w:rsidTr="0094198E">
        <w:tc>
          <w:tcPr>
            <w:tcW w:w="99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764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4198E" w:rsidRDefault="0094198E" w:rsidP="0087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98E" w:rsidRPr="0094198E" w:rsidTr="0094198E">
        <w:tc>
          <w:tcPr>
            <w:tcW w:w="990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764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4198E" w:rsidRPr="0094198E" w:rsidRDefault="0094198E" w:rsidP="0087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B2198" w:rsidRPr="003B284A" w:rsidRDefault="002B2198" w:rsidP="008713B7">
      <w:pPr>
        <w:rPr>
          <w:rFonts w:ascii="Times New Roman" w:hAnsi="Times New Roman" w:cs="Times New Roman"/>
          <w:sz w:val="24"/>
          <w:szCs w:val="24"/>
        </w:rPr>
      </w:pPr>
    </w:p>
    <w:p w:rsidR="00F013C5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013C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NASTAVA U KUĆI</w:t>
      </w:r>
      <w:r w:rsidRPr="003B28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797D0C" w:rsidRDefault="00797D0C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24EFB" w:rsidRDefault="00F013C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 ovoj školskoj godini nemamo ovog oblika odgojno-obrazovnog rada.</w:t>
      </w:r>
      <w:r w:rsidR="00A24EF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Ista će se organizirati</w:t>
      </w:r>
    </w:p>
    <w:p w:rsidR="008713B7" w:rsidRPr="003B284A" w:rsidRDefault="00F013C5" w:rsidP="008713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ukoliko se za to ukaže potreba.</w:t>
      </w:r>
    </w:p>
    <w:p w:rsidR="008713B7" w:rsidRPr="00685EA1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685E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lastRenderedPageBreak/>
        <w:t>DOPUNSKA NASTAVA</w:t>
      </w: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8713B7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nska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stava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ovodi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lad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nju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 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 na 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škoće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="00741FF4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zbog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bolesti,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ostan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 s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stavnog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 iz ino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ms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dolaska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iz 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te nemogućnosti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savlad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pojedinih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lova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jelina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8713B7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8713B7">
        <w:rPr>
          <w:rFonts w:ascii="Times New Roman" w:eastAsia="Times New Roman" w:hAnsi="Times New Roman" w:cs="Times New Roman"/>
          <w:spacing w:val="2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8713B7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raz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. Ovim</w:t>
      </w:r>
      <w:r w:rsidRPr="008713B7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dom</w:t>
      </w:r>
      <w:r w:rsidRPr="008713B7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8713B7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8713B7">
        <w:rPr>
          <w:rFonts w:ascii="Times New Roman" w:eastAsia="Times New Roman" w:hAnsi="Times New Roman" w:cs="Times New Roman"/>
          <w:spacing w:val="2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opušt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8713B7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vlad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no,</w:t>
      </w:r>
      <w:r w:rsidRPr="008713B7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2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 što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kšeg</w:t>
      </w:r>
      <w:r w:rsidRPr="008713B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njeg</w:t>
      </w:r>
      <w:r w:rsidRPr="008713B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nja i usv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janja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stavnih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ja.</w:t>
      </w:r>
    </w:p>
    <w:p w:rsidR="0094198E" w:rsidRPr="008713B7" w:rsidRDefault="0094198E" w:rsidP="0094198E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nost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nika u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obl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povr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s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nike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8713B7">
        <w:rPr>
          <w:rFonts w:ascii="Times New Roman" w:eastAsia="Times New Roman" w:hAnsi="Times New Roman" w:cs="Times New Roman"/>
          <w:spacing w:val="8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ril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ođ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nim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poteško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nju, </w:t>
      </w:r>
      <w:r w:rsidRPr="008713B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ona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jn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ja.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lanira  se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fl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ksib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lno 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 potr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 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nika poj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h 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nastavne 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mo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se mij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njati.</w:t>
      </w:r>
    </w:p>
    <w:p w:rsidR="0094198E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94198E" w:rsidRPr="008713B7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nastva u razrednoj nastavi</w:t>
      </w:r>
    </w:p>
    <w:p w:rsidR="0094198E" w:rsidRPr="008713B7" w:rsidRDefault="0094198E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1134"/>
        <w:gridCol w:w="3509"/>
      </w:tblGrid>
      <w:tr w:rsidR="0094198E" w:rsidRPr="0094198E" w:rsidTr="00B57736">
        <w:tc>
          <w:tcPr>
            <w:tcW w:w="1526" w:type="dxa"/>
            <w:shd w:val="clear" w:color="auto" w:fill="F2F2F2" w:themeFill="background1" w:themeFillShade="F2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Razred</w:t>
            </w:r>
            <w:proofErr w:type="spellEnd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Predmet</w:t>
            </w:r>
            <w:proofErr w:type="spellEnd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Sati god.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Izvršitelji</w:t>
            </w:r>
            <w:proofErr w:type="spellEnd"/>
            <w:r w:rsidRPr="00941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Antonia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Maleš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Vukorepa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Silvija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Mikulandra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Ivana Babačić </w:t>
            </w:r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Antonia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Cukrov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Kulušić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3.a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Cvitanović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3.b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Zdenka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Ježina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4.a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Marisa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Krolo</w:t>
            </w:r>
            <w:proofErr w:type="spellEnd"/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4.b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94198E" w:rsidRPr="0094198E" w:rsidTr="0094198E">
        <w:tc>
          <w:tcPr>
            <w:tcW w:w="1526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1. 2.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3. PŠ</w:t>
            </w:r>
          </w:p>
        </w:tc>
        <w:tc>
          <w:tcPr>
            <w:tcW w:w="3118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134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4198E" w:rsidRPr="0094198E" w:rsidRDefault="0094198E" w:rsidP="009419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Belamarić</w:t>
            </w:r>
            <w:proofErr w:type="spellEnd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Vuković</w:t>
            </w:r>
            <w:proofErr w:type="spellEnd"/>
          </w:p>
        </w:tc>
      </w:tr>
    </w:tbl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Dopunska nastva u predmetnoj nastavi</w:t>
      </w: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pl-PL"/>
        </w:rPr>
      </w:pPr>
    </w:p>
    <w:p w:rsidR="0094198E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7"/>
        <w:gridCol w:w="2268"/>
        <w:gridCol w:w="1559"/>
        <w:gridCol w:w="2942"/>
      </w:tblGrid>
      <w:tr w:rsidR="00C07465" w:rsidRPr="00C07465" w:rsidTr="00B57736">
        <w:tc>
          <w:tcPr>
            <w:tcW w:w="2518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Predmet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Izvršitelj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Sati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godišnje</w:t>
            </w:r>
            <w:proofErr w:type="spellEnd"/>
          </w:p>
        </w:tc>
        <w:tc>
          <w:tcPr>
            <w:tcW w:w="2943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Luka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Slamić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5.a, 7.a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Nada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5.a, 5.b, 7.a, 7.b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Marija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Medić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5.a, 5.b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Čićin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Šain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6.a, 6.b, 8.a, 8.b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Povijest</w:t>
            </w:r>
            <w:proofErr w:type="spellEnd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Petković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5.-8.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Geografija</w:t>
            </w:r>
            <w:proofErr w:type="spellEnd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Ivana Jurica</w:t>
            </w:r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5.- 8.</w:t>
            </w:r>
          </w:p>
        </w:tc>
      </w:tr>
      <w:tr w:rsidR="00C07465" w:rsidRPr="00C07465" w:rsidTr="00C07465">
        <w:tc>
          <w:tcPr>
            <w:tcW w:w="251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Fizika</w:t>
            </w:r>
            <w:proofErr w:type="spellEnd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Ivona</w:t>
            </w:r>
            <w:proofErr w:type="spellEnd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Matejčić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hAnsi="Times New Roman"/>
                <w:sz w:val="24"/>
                <w:szCs w:val="24"/>
                <w:lang w:val="en-US"/>
              </w:rPr>
              <w:t>7.a, 7.b</w:t>
            </w:r>
          </w:p>
        </w:tc>
      </w:tr>
    </w:tbl>
    <w:p w:rsidR="0094198E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4198E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4198E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4198E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  <w:r w:rsidRPr="008713B7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DOD</w:t>
      </w:r>
      <w:r w:rsidRPr="008713B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8713B7">
        <w:rPr>
          <w:rFonts w:ascii="Times New Roman" w:hAnsi="Times New Roman"/>
          <w:b/>
          <w:bCs/>
          <w:position w:val="-1"/>
          <w:sz w:val="24"/>
          <w:szCs w:val="24"/>
        </w:rPr>
        <w:t xml:space="preserve">TNI </w:t>
      </w:r>
      <w:r w:rsidRPr="008713B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8713B7">
        <w:rPr>
          <w:rFonts w:ascii="Times New Roman" w:hAnsi="Times New Roman"/>
          <w:b/>
          <w:bCs/>
          <w:position w:val="-1"/>
          <w:sz w:val="24"/>
          <w:szCs w:val="24"/>
        </w:rPr>
        <w:t>AD</w:t>
      </w:r>
    </w:p>
    <w:p w:rsidR="0094198E" w:rsidRPr="008713B7" w:rsidRDefault="0094198E" w:rsidP="0094198E">
      <w:pPr>
        <w:widowControl w:val="0"/>
        <w:autoSpaceDE w:val="0"/>
        <w:autoSpaceDN w:val="0"/>
        <w:adjustRightInd w:val="0"/>
        <w:spacing w:before="29" w:after="0" w:line="240" w:lineRule="auto"/>
        <w:ind w:left="213" w:right="5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nike koji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odsk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dine, koji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lako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svlad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dovi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ogr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mske</w:t>
      </w:r>
      <w:r w:rsidRPr="008713B7"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je,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ira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tni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d.</w:t>
      </w:r>
      <w:r w:rsidRPr="008713B7">
        <w:rPr>
          <w:rFonts w:ascii="Times New Roman" w:eastAsia="Times New Roman" w:hAnsi="Times New Roman" w:cs="Times New Roman"/>
          <w:spacing w:val="7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ovog obl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dovol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og in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poticanje razvoja učeničkih kompetencija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općenito velikih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ć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ko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takvi 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nici pok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uju.</w:t>
      </w:r>
    </w:p>
    <w:p w:rsidR="0094198E" w:rsidRPr="008713B7" w:rsidRDefault="0094198E" w:rsidP="0094198E">
      <w:pPr>
        <w:widowControl w:val="0"/>
        <w:autoSpaceDE w:val="0"/>
        <w:autoSpaceDN w:val="0"/>
        <w:adjustRightInd w:val="0"/>
        <w:spacing w:before="3" w:after="0" w:line="276" w:lineRule="exact"/>
        <w:ind w:left="213" w:right="5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713B7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ač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8713B7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ipr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Pr="008713B7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kipe</w:t>
      </w:r>
      <w:r w:rsidRPr="008713B7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3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30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sudj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lovanje</w:t>
      </w:r>
      <w:r w:rsidRPr="008713B7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8713B7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je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njima</w:t>
      </w:r>
      <w:r w:rsidRPr="008713B7">
        <w:rPr>
          <w:rFonts w:ascii="Times New Roman" w:eastAsia="Times New Roman" w:hAnsi="Times New Roman" w:cs="Times New Roman"/>
          <w:spacing w:val="3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713B7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smo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poten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lne k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ndidate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po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n,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ne (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rovit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nike.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Ove ško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ske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nastaviti će se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="00913E26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 potencijalno darovitih učenika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šit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 se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posr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eca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p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rodit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kog doma,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pose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s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e 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p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sionalne o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(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713B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)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se p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ma postoj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sposo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šio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spr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 i</w:t>
      </w:r>
      <w:r w:rsidRPr="008713B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b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8713B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8713B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8713B7">
        <w:rPr>
          <w:rFonts w:ascii="Times New Roman" w:eastAsia="Times New Roman" w:hAnsi="Times New Roman" w:cs="Times New Roman"/>
          <w:sz w:val="24"/>
          <w:szCs w:val="24"/>
          <w:lang w:eastAsia="hr-HR"/>
        </w:rPr>
        <w:t>nja.</w:t>
      </w:r>
    </w:p>
    <w:p w:rsidR="0094198E" w:rsidRPr="008713B7" w:rsidRDefault="0094198E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Dodatni rad u razrednoj nastavi</w:t>
      </w: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5"/>
        <w:gridCol w:w="3260"/>
        <w:gridCol w:w="992"/>
        <w:gridCol w:w="3509"/>
      </w:tblGrid>
      <w:tr w:rsidR="00913E26" w:rsidRPr="00913E26" w:rsidTr="00B57736">
        <w:tc>
          <w:tcPr>
            <w:tcW w:w="1526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Razred</w:t>
            </w:r>
            <w:proofErr w:type="spellEnd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Predmet</w:t>
            </w:r>
            <w:proofErr w:type="spellEnd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Sati g.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Izvršitelji</w:t>
            </w:r>
            <w:proofErr w:type="spellEnd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Antonia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Maleš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Vukorepa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Priroda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društvo</w:t>
            </w:r>
            <w:proofErr w:type="spellEnd"/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Silvija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Mikulandra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Ivana Babačić</w:t>
            </w:r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Antonia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Cukrov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Kulušić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3.a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Cvitanović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3.b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Zdenka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Ježina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4.a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Marisa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Krolo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4.b</w:t>
            </w:r>
          </w:p>
        </w:tc>
        <w:tc>
          <w:tcPr>
            <w:tcW w:w="326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Čular</w:t>
            </w:r>
            <w:proofErr w:type="spellEnd"/>
          </w:p>
        </w:tc>
      </w:tr>
      <w:tr w:rsidR="00913E26" w:rsidRPr="00913E26" w:rsidTr="00C07465">
        <w:tc>
          <w:tcPr>
            <w:tcW w:w="15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3. PŠ</w:t>
            </w:r>
          </w:p>
        </w:tc>
        <w:tc>
          <w:tcPr>
            <w:tcW w:w="3260" w:type="dxa"/>
          </w:tcPr>
          <w:p w:rsidR="00913E26" w:rsidRPr="00913E26" w:rsidRDefault="00913E26" w:rsidP="00741F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741F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rvatski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992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Belamarić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Vuković</w:t>
            </w:r>
            <w:proofErr w:type="spellEnd"/>
          </w:p>
        </w:tc>
      </w:tr>
    </w:tbl>
    <w:p w:rsidR="00913E26" w:rsidRPr="008713B7" w:rsidRDefault="00913E26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A24EFB" w:rsidRPr="008713B7" w:rsidRDefault="00A24EFB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87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Dodatni rad u predmetnoj nastavi</w:t>
      </w:r>
    </w:p>
    <w:p w:rsidR="00C07465" w:rsidRDefault="00C0746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A24EFB" w:rsidRDefault="00A24EFB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2692"/>
        <w:gridCol w:w="992"/>
        <w:gridCol w:w="2942"/>
      </w:tblGrid>
      <w:tr w:rsidR="00C07465" w:rsidRPr="00C07465" w:rsidTr="00B57736">
        <w:tc>
          <w:tcPr>
            <w:tcW w:w="2660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Predmet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Izvršitelj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Sati g.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Kemija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Bilogija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Mirjana Lovrić</w:t>
            </w:r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7.a, 7.b, 8.a, 8.b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Nada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Meić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7.a, 7.b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Hamida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Šarić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8.a, 8.b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Čičin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Šain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6.a, 6.b, 8.a, 8.b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Fizika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Ivona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Matejčić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8.a, 8.b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Glazbena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Klapa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Sonja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Batur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5.-8.</w:t>
            </w:r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Geografija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Ivana Jurica</w:t>
            </w:r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5.- 8.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razreda</w:t>
            </w:r>
            <w:proofErr w:type="spellEnd"/>
          </w:p>
        </w:tc>
      </w:tr>
      <w:tr w:rsidR="00C07465" w:rsidRPr="00C07465" w:rsidTr="00B57736">
        <w:tc>
          <w:tcPr>
            <w:tcW w:w="2660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Povijest</w:t>
            </w:r>
            <w:proofErr w:type="spellEnd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Petković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43" w:type="dxa"/>
            <w:shd w:val="clear" w:color="auto" w:fill="FFFFFF" w:themeFill="background1"/>
          </w:tcPr>
          <w:p w:rsidR="00C07465" w:rsidRPr="00C07465" w:rsidRDefault="00C07465" w:rsidP="00C07465">
            <w:pPr>
              <w:pStyle w:val="Bezproreda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74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6.a, 6.b / 5.a, 5.b</w:t>
            </w:r>
          </w:p>
        </w:tc>
      </w:tr>
    </w:tbl>
    <w:p w:rsidR="00C07465" w:rsidRPr="008713B7" w:rsidRDefault="00C0746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P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8713B7" w:rsidRDefault="008713B7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C07465" w:rsidRPr="008713B7" w:rsidRDefault="00C07465" w:rsidP="008713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p w:rsidR="00506C31" w:rsidRDefault="00506C31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24EFB" w:rsidRDefault="00A24EFB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8713B7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  <w:r w:rsidRPr="008713B7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PLAN IZVANNASTAVNIH AKTIVNOSTI</w:t>
      </w:r>
    </w:p>
    <w:p w:rsidR="00913E26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3B7">
        <w:rPr>
          <w:rFonts w:ascii="Times New Roman" w:eastAsia="Calibri" w:hAnsi="Times New Roman" w:cs="Times New Roman"/>
          <w:sz w:val="24"/>
          <w:szCs w:val="24"/>
        </w:rPr>
        <w:t>Izvannastavnim  aktivnostima poticat ćemo potrebe učenika za većim uspjehom i većom motivacijom za učenjem u slobodnijim okruženjima učenja i poučavanja, nastojati preventivno djelovati u slučajevima društveno neprihvatljivog ponašanja te utjecati na razvoj samopouzd</w:t>
      </w:r>
      <w:r>
        <w:rPr>
          <w:rFonts w:ascii="Times New Roman" w:eastAsia="Calibri" w:hAnsi="Times New Roman" w:cs="Times New Roman"/>
          <w:sz w:val="24"/>
          <w:szCs w:val="24"/>
        </w:rPr>
        <w:t xml:space="preserve">anja i samopoštovanja učenika. </w:t>
      </w:r>
    </w:p>
    <w:p w:rsidR="00913E26" w:rsidRDefault="00913E26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24EFB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24EFB" w:rsidRDefault="00A24EFB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13E26" w:rsidRPr="00913E26" w:rsidRDefault="00913E26" w:rsidP="00913E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913E26">
        <w:rPr>
          <w:rFonts w:ascii="Times New Roman" w:eastAsia="Calibri" w:hAnsi="Times New Roman" w:cs="Times New Roman"/>
          <w:noProof/>
          <w:sz w:val="24"/>
          <w:szCs w:val="24"/>
        </w:rPr>
        <w:t>Izvannastavne aktivnosti u razrednoj nastavi:</w:t>
      </w:r>
    </w:p>
    <w:p w:rsidR="008713B7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"/>
        <w:gridCol w:w="3822"/>
        <w:gridCol w:w="1276"/>
        <w:gridCol w:w="3225"/>
      </w:tblGrid>
      <w:tr w:rsidR="00913E26" w:rsidRPr="00913E26" w:rsidTr="00B57736">
        <w:tc>
          <w:tcPr>
            <w:tcW w:w="963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823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Naziv</w:t>
            </w:r>
            <w:proofErr w:type="spellEnd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aktivnosti</w:t>
            </w:r>
            <w:proofErr w:type="spellEnd"/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g.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izvršitelja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Mali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kreativci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Maleš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Vukorepa</w:t>
            </w:r>
            <w:proofErr w:type="spellEnd"/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Kreativna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Likovna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Kreativna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Diana Cvitanović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Cvjećarska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Ježina</w:t>
            </w:r>
            <w:proofErr w:type="spellEnd"/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Dramsko-recitatorska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skupina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Marisa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Krolo</w:t>
            </w:r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Stolni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tenis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Čular</w:t>
            </w:r>
            <w:proofErr w:type="spellEnd"/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Liturgijska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Šimun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Radnić</w:t>
            </w:r>
            <w:proofErr w:type="spellEnd"/>
          </w:p>
        </w:tc>
      </w:tr>
      <w:tr w:rsidR="00913E26" w:rsidRPr="00913E26" w:rsidTr="00C07465">
        <w:tc>
          <w:tcPr>
            <w:tcW w:w="96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PŠ</w:t>
            </w:r>
          </w:p>
        </w:tc>
        <w:tc>
          <w:tcPr>
            <w:tcW w:w="3823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Likovno-literarna</w:t>
            </w:r>
            <w:proofErr w:type="spellEnd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76" w:type="dxa"/>
          </w:tcPr>
          <w:p w:rsidR="00913E26" w:rsidRPr="00913E26" w:rsidRDefault="00913E26" w:rsidP="0091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26" w:type="dxa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Barabara</w:t>
            </w:r>
            <w:proofErr w:type="spellEnd"/>
            <w:r w:rsidR="00460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0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Belamarić</w:t>
            </w:r>
            <w:proofErr w:type="spellEnd"/>
            <w:r w:rsidR="00460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0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Vuković</w:t>
            </w:r>
            <w:proofErr w:type="spellEnd"/>
          </w:p>
        </w:tc>
      </w:tr>
    </w:tbl>
    <w:p w:rsidR="00913E26" w:rsidRDefault="00913E26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24EFB" w:rsidRDefault="00A24EFB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13E26" w:rsidRPr="00913E26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E26">
        <w:rPr>
          <w:rFonts w:ascii="Times New Roman" w:eastAsia="Calibri" w:hAnsi="Times New Roman" w:cs="Times New Roman"/>
          <w:sz w:val="24"/>
          <w:szCs w:val="24"/>
        </w:rPr>
        <w:t>Izvannastavne aktivnosti u predmetnoj nastavi:</w:t>
      </w:r>
    </w:p>
    <w:p w:rsidR="00913E26" w:rsidRDefault="00913E26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EFB" w:rsidRPr="00913E26" w:rsidRDefault="00A24EFB" w:rsidP="00913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2"/>
        <w:gridCol w:w="1689"/>
        <w:gridCol w:w="3095"/>
      </w:tblGrid>
      <w:tr w:rsidR="00913E26" w:rsidRPr="00913E26" w:rsidTr="00B57736">
        <w:tc>
          <w:tcPr>
            <w:tcW w:w="4502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g.</w:t>
            </w:r>
          </w:p>
        </w:tc>
        <w:tc>
          <w:tcPr>
            <w:tcW w:w="3095" w:type="dxa"/>
            <w:shd w:val="clear" w:color="auto" w:fill="F2F2F2" w:themeFill="background1" w:themeFillShade="F2"/>
          </w:tcPr>
          <w:p w:rsidR="00913E26" w:rsidRPr="00913E26" w:rsidRDefault="00913E26" w:rsidP="00913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izvršitelja</w:t>
            </w:r>
          </w:p>
        </w:tc>
      </w:tr>
      <w:tr w:rsidR="002D0B03" w:rsidRPr="00913E26" w:rsidTr="002D0B03">
        <w:tc>
          <w:tcPr>
            <w:tcW w:w="4502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Vjeronaučna olimpijada</w:t>
            </w:r>
          </w:p>
        </w:tc>
        <w:tc>
          <w:tcPr>
            <w:tcW w:w="1689" w:type="dxa"/>
          </w:tcPr>
          <w:p w:rsidR="002D0B03" w:rsidRPr="00FB0B03" w:rsidRDefault="002D0B03" w:rsidP="009021BB">
            <w:pPr>
              <w:pStyle w:val="Bezprored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Anamarija Gulin </w:t>
            </w:r>
          </w:p>
        </w:tc>
      </w:tr>
      <w:tr w:rsidR="002D0B03" w:rsidRPr="00913E26" w:rsidTr="002D0B03">
        <w:tc>
          <w:tcPr>
            <w:tcW w:w="4502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Pjevački zbor </w:t>
            </w:r>
          </w:p>
        </w:tc>
        <w:tc>
          <w:tcPr>
            <w:tcW w:w="1689" w:type="dxa"/>
          </w:tcPr>
          <w:p w:rsidR="002D0B03" w:rsidRPr="00FB0B03" w:rsidRDefault="002D0B03" w:rsidP="009021BB">
            <w:pPr>
              <w:pStyle w:val="Bezprored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Batur</w:t>
            </w:r>
            <w:proofErr w:type="spellEnd"/>
          </w:p>
        </w:tc>
      </w:tr>
      <w:tr w:rsidR="002D0B03" w:rsidRPr="00913E26" w:rsidTr="002D0B03">
        <w:tc>
          <w:tcPr>
            <w:tcW w:w="4502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Dramska skupina</w:t>
            </w:r>
          </w:p>
        </w:tc>
        <w:tc>
          <w:tcPr>
            <w:tcW w:w="1689" w:type="dxa"/>
          </w:tcPr>
          <w:p w:rsidR="002D0B03" w:rsidRPr="00FB0B03" w:rsidRDefault="002D0B03" w:rsidP="009021BB">
            <w:pPr>
              <w:pStyle w:val="Bezprored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Meić</w:t>
            </w:r>
            <w:proofErr w:type="spellEnd"/>
          </w:p>
        </w:tc>
      </w:tr>
      <w:tr w:rsidR="002D0B03" w:rsidRPr="00913E26" w:rsidTr="002D0B03">
        <w:tc>
          <w:tcPr>
            <w:tcW w:w="4502" w:type="dxa"/>
          </w:tcPr>
          <w:p w:rsidR="002D0B03" w:rsidRPr="00913E26" w:rsidRDefault="002D0B03" w:rsidP="0091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hAnsi="Times New Roman" w:cs="Times New Roman"/>
                <w:sz w:val="24"/>
                <w:szCs w:val="24"/>
              </w:rPr>
              <w:t>Novinarska grupa</w:t>
            </w:r>
          </w:p>
        </w:tc>
        <w:tc>
          <w:tcPr>
            <w:tcW w:w="1689" w:type="dxa"/>
          </w:tcPr>
          <w:p w:rsidR="002D0B03" w:rsidRPr="00E33CFC" w:rsidRDefault="002D0B03" w:rsidP="009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5" w:type="dxa"/>
          </w:tcPr>
          <w:p w:rsidR="002D0B03" w:rsidRPr="00913E26" w:rsidRDefault="002D0B03" w:rsidP="0091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</w:tc>
      </w:tr>
      <w:tr w:rsidR="002D0B03" w:rsidRPr="00913E26" w:rsidTr="002D0B03">
        <w:tc>
          <w:tcPr>
            <w:tcW w:w="4502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Odbojka </w:t>
            </w:r>
          </w:p>
        </w:tc>
        <w:tc>
          <w:tcPr>
            <w:tcW w:w="1689" w:type="dxa"/>
          </w:tcPr>
          <w:p w:rsidR="002D0B03" w:rsidRPr="00FB0B03" w:rsidRDefault="002D0B03" w:rsidP="009021BB">
            <w:pPr>
              <w:pStyle w:val="Bezprored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095" w:type="dxa"/>
          </w:tcPr>
          <w:p w:rsidR="002D0B03" w:rsidRPr="00913E26" w:rsidRDefault="002D0B03" w:rsidP="00913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Toni </w:t>
            </w:r>
            <w:proofErr w:type="spellStart"/>
            <w:r w:rsidRPr="00913E26">
              <w:rPr>
                <w:rFonts w:ascii="Times New Roman" w:eastAsia="Calibri" w:hAnsi="Times New Roman" w:cs="Times New Roman"/>
                <w:sz w:val="24"/>
                <w:szCs w:val="24"/>
              </w:rPr>
              <w:t>Skelin</w:t>
            </w:r>
            <w:proofErr w:type="spellEnd"/>
          </w:p>
        </w:tc>
      </w:tr>
    </w:tbl>
    <w:p w:rsidR="00913E26" w:rsidRPr="008713B7" w:rsidRDefault="00913E26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713B7" w:rsidRPr="008713B7" w:rsidRDefault="008713B7" w:rsidP="008713B7">
      <w:pPr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06C31" w:rsidRDefault="00506C31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24EFB" w:rsidRDefault="00A24EFB" w:rsidP="00506C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</w:pPr>
    </w:p>
    <w:p w:rsidR="00AB434B" w:rsidRPr="00506C31" w:rsidRDefault="00AB434B" w:rsidP="0050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434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hr-HR"/>
        </w:rPr>
        <w:lastRenderedPageBreak/>
        <w:t>P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LAN</w:t>
      </w:r>
      <w:r w:rsidRPr="00AB434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KUL</w:t>
      </w:r>
      <w:r w:rsidRPr="00AB434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U</w:t>
      </w:r>
      <w:r w:rsidRPr="00AB434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 xml:space="preserve">NE I JAVNE  </w:t>
      </w:r>
      <w:r w:rsidRPr="00AB434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JE</w:t>
      </w:r>
      <w:r w:rsidRPr="00AB434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ATNO</w:t>
      </w:r>
      <w:r w:rsidRPr="00AB434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S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TI</w:t>
      </w:r>
      <w:r w:rsidRPr="00AB434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Š</w:t>
      </w:r>
      <w:r w:rsidRPr="00AB434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hr-HR"/>
        </w:rPr>
        <w:t>K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hr-HR"/>
        </w:rPr>
        <w:t>E</w:t>
      </w:r>
    </w:p>
    <w:p w:rsidR="00AB434B" w:rsidRPr="00E61568" w:rsidRDefault="00AB434B" w:rsidP="00E61568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83"/>
        <w:tblW w:w="9322" w:type="dxa"/>
        <w:tblLook w:val="04A0" w:firstRow="1" w:lastRow="0" w:firstColumn="1" w:lastColumn="0" w:noHBand="0" w:noVBand="1"/>
      </w:tblPr>
      <w:tblGrid>
        <w:gridCol w:w="1056"/>
        <w:gridCol w:w="5006"/>
        <w:gridCol w:w="3260"/>
      </w:tblGrid>
      <w:tr w:rsidR="000C1AFC" w:rsidRPr="00E61568" w:rsidTr="00D3142E">
        <w:tc>
          <w:tcPr>
            <w:tcW w:w="1056" w:type="dxa"/>
            <w:shd w:val="clear" w:color="auto" w:fill="F2F2F2" w:themeFill="background1" w:themeFillShade="F2"/>
          </w:tcPr>
          <w:p w:rsidR="000C1AFC" w:rsidRPr="00E61568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Mjesec</w:t>
            </w:r>
          </w:p>
          <w:p w:rsidR="000C1AFC" w:rsidRPr="00E61568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0C1AFC" w:rsidRPr="00E61568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Tema/Sadržaj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C1AFC" w:rsidRPr="00E61568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Nositelji aktivnosti</w:t>
            </w:r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ujan </w:t>
            </w: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Rujanski rat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719A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Kristina Petković, svi učitelji </w:t>
            </w:r>
          </w:p>
        </w:tc>
      </w:tr>
      <w:tr w:rsidR="000C1AFC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Sveti Mihovil, 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an grada Šibenika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9719A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Skelin</w:t>
            </w:r>
            <w:proofErr w:type="spellEnd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>Čular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rka za moj grad)</w:t>
            </w:r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>, Anamarija Gulin</w:t>
            </w:r>
          </w:p>
        </w:tc>
      </w:tr>
      <w:tr w:rsidR="000C1AFC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istopad</w:t>
            </w: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Međunarodni dan nenasilja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F80779">
              <w:rPr>
                <w:rFonts w:ascii="Times New Roman" w:hAnsi="Times New Roman"/>
                <w:sz w:val="24"/>
                <w:szCs w:val="24"/>
                <w:lang w:eastAsia="hr-HR"/>
              </w:rPr>
              <w:t>vi razrednici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Svjetski dan učitelja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Dan neovisnosti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Margit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Vrbičić</w:t>
            </w:r>
            <w:proofErr w:type="spellEnd"/>
          </w:p>
        </w:tc>
      </w:tr>
      <w:tr w:rsidR="009A1D5A" w:rsidRPr="00AB434B" w:rsidTr="00D3142E">
        <w:tc>
          <w:tcPr>
            <w:tcW w:w="1056" w:type="dxa"/>
            <w:vMerge/>
            <w:shd w:val="clear" w:color="auto" w:fill="auto"/>
          </w:tcPr>
          <w:p w:rsidR="009A1D5A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9A1D5A" w:rsidRPr="00AB434B" w:rsidRDefault="009A1D5A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Dan zahvalnosti za plodove zemlje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2042" w:rsidRDefault="00AD2042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12.10. </w:t>
            </w:r>
            <w:r w:rsidR="00D3142E">
              <w:rPr>
                <w:rFonts w:ascii="Times New Roman" w:hAnsi="Times New Roman"/>
                <w:sz w:val="24"/>
                <w:szCs w:val="24"/>
                <w:lang w:eastAsia="hr-HR"/>
              </w:rPr>
              <w:t>humanitarna akcija</w:t>
            </w:r>
          </w:p>
          <w:p w:rsidR="009A1D5A" w:rsidRPr="00AB434B" w:rsidRDefault="00AD2042" w:rsidP="00741FF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  <w:r w:rsidR="009A1D5A">
              <w:rPr>
                <w:rFonts w:ascii="Times New Roman" w:hAnsi="Times New Roman"/>
                <w:sz w:val="24"/>
                <w:szCs w:val="24"/>
                <w:lang w:eastAsia="hr-HR"/>
              </w:rPr>
              <w:t>.10. prigodna svečanost, vjeroučitelji, župnik i ostali učitelji</w:t>
            </w:r>
          </w:p>
        </w:tc>
      </w:tr>
      <w:tr w:rsidR="009A1D5A" w:rsidRPr="00AB434B" w:rsidTr="00D3142E">
        <w:tc>
          <w:tcPr>
            <w:tcW w:w="1056" w:type="dxa"/>
            <w:vMerge/>
            <w:shd w:val="clear" w:color="auto" w:fill="auto"/>
          </w:tcPr>
          <w:p w:rsidR="009A1D5A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9A1D5A" w:rsidRPr="00AB434B" w:rsidRDefault="009A1D5A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16.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hrane</w:t>
            </w:r>
          </w:p>
        </w:tc>
        <w:tc>
          <w:tcPr>
            <w:tcW w:w="3260" w:type="dxa"/>
            <w:vMerge/>
            <w:shd w:val="clear" w:color="auto" w:fill="auto"/>
          </w:tcPr>
          <w:p w:rsidR="009A1D5A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9A1D5A" w:rsidRPr="00AB434B" w:rsidTr="00D3142E">
        <w:tc>
          <w:tcPr>
            <w:tcW w:w="1056" w:type="dxa"/>
            <w:vMerge/>
            <w:shd w:val="clear" w:color="auto" w:fill="auto"/>
          </w:tcPr>
          <w:p w:rsidR="009A1D5A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9A1D5A" w:rsidRPr="00AB434B" w:rsidRDefault="009A1D5A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jabuke</w:t>
            </w:r>
          </w:p>
        </w:tc>
        <w:tc>
          <w:tcPr>
            <w:tcW w:w="3260" w:type="dxa"/>
            <w:vMerge/>
            <w:shd w:val="clear" w:color="auto" w:fill="auto"/>
          </w:tcPr>
          <w:p w:rsidR="009A1D5A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AB434B" w:rsidTr="00D3142E">
        <w:tc>
          <w:tcPr>
            <w:tcW w:w="1056" w:type="dxa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AD2042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10. – 15. 11. 2015. Mjesec knjige 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AD2042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Nada Lončar</w:t>
            </w:r>
          </w:p>
        </w:tc>
      </w:tr>
      <w:tr w:rsidR="00D3142E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D3142E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D3142E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tudeni </w:t>
            </w: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Svi sveti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Anamarija Gulin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18.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sjećanja na žrtvu Vukovara 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0C1AFC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djeteta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Nada Lončar</w:t>
            </w:r>
          </w:p>
        </w:tc>
      </w:tr>
      <w:tr w:rsidR="000C1AFC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rosinac </w:t>
            </w: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borbe protiv AIDS-a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Mirjana Lovrić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osoba s invaliditetom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F80779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Sveti Nikola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</w:p>
        </w:tc>
      </w:tr>
      <w:tr w:rsidR="000C1AFC" w:rsidRPr="00AB434B" w:rsidTr="00D3142E">
        <w:tc>
          <w:tcPr>
            <w:tcW w:w="1056" w:type="dxa"/>
            <w:vMerge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Dan ljudskih prava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E85FED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9A1D5A">
              <w:rPr>
                <w:rFonts w:ascii="Times New Roman" w:hAnsi="Times New Roman"/>
                <w:sz w:val="24"/>
                <w:szCs w:val="24"/>
                <w:lang w:eastAsia="hr-HR"/>
              </w:rPr>
              <w:t>tručni suradnici</w:t>
            </w:r>
            <w:r w:rsidR="00F80779">
              <w:rPr>
                <w:rFonts w:ascii="Times New Roman" w:hAnsi="Times New Roman"/>
                <w:sz w:val="24"/>
                <w:szCs w:val="24"/>
                <w:lang w:eastAsia="hr-HR"/>
              </w:rPr>
              <w:t>, razrednici</w:t>
            </w:r>
          </w:p>
        </w:tc>
      </w:tr>
      <w:tr w:rsidR="000C1AFC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Božić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AD2042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22.12. 2015. Božićni koncert – Sonja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Batur</w:t>
            </w:r>
            <w:proofErr w:type="spellEnd"/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0C1AFC" w:rsidRPr="00AB434B" w:rsidRDefault="00F80779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Dan međunarodnog priznanja RH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AD2042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Ivana Jurica</w:t>
            </w:r>
          </w:p>
        </w:tc>
      </w:tr>
      <w:tr w:rsidR="000C1AFC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27.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sjećanja na Holokaust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Kristina Petković</w:t>
            </w:r>
          </w:p>
        </w:tc>
      </w:tr>
      <w:tr w:rsidR="000C1AFC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C1AFC" w:rsidRPr="00AB434B" w:rsidTr="00D3142E">
        <w:tc>
          <w:tcPr>
            <w:tcW w:w="1056" w:type="dxa"/>
            <w:vMerge w:val="restart"/>
            <w:shd w:val="clear" w:color="auto" w:fill="auto"/>
          </w:tcPr>
          <w:p w:rsidR="000C1AFC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</w:t>
            </w:r>
            <w:r w:rsidR="000C1AFC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eljača </w:t>
            </w:r>
          </w:p>
        </w:tc>
        <w:tc>
          <w:tcPr>
            <w:tcW w:w="5006" w:type="dxa"/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14.</w:t>
            </w:r>
            <w:r w:rsidR="00E85FE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Valentinovo</w:t>
            </w:r>
          </w:p>
        </w:tc>
        <w:tc>
          <w:tcPr>
            <w:tcW w:w="3260" w:type="dxa"/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</w:t>
            </w:r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Ivana </w:t>
            </w:r>
            <w:proofErr w:type="spellStart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>Babačić</w:t>
            </w:r>
            <w:proofErr w:type="spellEnd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 w:rsidR="00AD204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</w:p>
        </w:tc>
      </w:tr>
      <w:tr w:rsidR="000C1AFC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materinskog jezika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1AFC" w:rsidRPr="00AB434B" w:rsidRDefault="009A1D5A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Hamida Šarić, Nada Lončar</w:t>
            </w:r>
          </w:p>
        </w:tc>
      </w:tr>
      <w:tr w:rsidR="000C1AFC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0C1AFC" w:rsidRPr="00AB434B" w:rsidRDefault="000C1AFC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3142E" w:rsidRPr="00AB434B" w:rsidTr="00D3142E">
        <w:tc>
          <w:tcPr>
            <w:tcW w:w="1056" w:type="dxa"/>
            <w:vMerge w:val="restart"/>
            <w:shd w:val="clear" w:color="auto" w:fill="auto"/>
          </w:tcPr>
          <w:p w:rsidR="00D3142E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</w:t>
            </w:r>
            <w:r w:rsidR="00D3142E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žujak </w:t>
            </w:r>
          </w:p>
        </w:tc>
        <w:tc>
          <w:tcPr>
            <w:tcW w:w="5006" w:type="dxa"/>
            <w:shd w:val="clear" w:color="auto" w:fill="auto"/>
          </w:tcPr>
          <w:p w:rsidR="00D3142E" w:rsidRPr="00AB434B" w:rsidRDefault="00D3142E" w:rsidP="00741FF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17.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Dani hrvatskog jezika</w:t>
            </w:r>
          </w:p>
        </w:tc>
        <w:tc>
          <w:tcPr>
            <w:tcW w:w="3260" w:type="dxa"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Šarić,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 Lončar</w:t>
            </w:r>
          </w:p>
        </w:tc>
      </w:tr>
      <w:tr w:rsidR="00D3142E" w:rsidRPr="00AB434B" w:rsidTr="00D3142E">
        <w:tc>
          <w:tcPr>
            <w:tcW w:w="1056" w:type="dxa"/>
            <w:vMerge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zaštite voda</w:t>
            </w:r>
          </w:p>
        </w:tc>
        <w:tc>
          <w:tcPr>
            <w:tcW w:w="3260" w:type="dxa"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M. Lovrić, S. Mikulandra</w:t>
            </w:r>
          </w:p>
        </w:tc>
      </w:tr>
      <w:tr w:rsidR="00D3142E" w:rsidRPr="00AB434B" w:rsidTr="00D3142E">
        <w:tc>
          <w:tcPr>
            <w:tcW w:w="1056" w:type="dxa"/>
            <w:vMerge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2016. Dan darovitih</w:t>
            </w:r>
          </w:p>
        </w:tc>
        <w:tc>
          <w:tcPr>
            <w:tcW w:w="3260" w:type="dxa"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I.Lovrić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M.Škrapić</w:t>
            </w:r>
            <w:proofErr w:type="spellEnd"/>
          </w:p>
        </w:tc>
      </w:tr>
      <w:tr w:rsidR="00D3142E" w:rsidRPr="00AB434B" w:rsidTr="00D3142E">
        <w:trPr>
          <w:trHeight w:val="390"/>
        </w:trPr>
        <w:tc>
          <w:tcPr>
            <w:tcW w:w="1056" w:type="dxa"/>
            <w:vMerge/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27.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kazališta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Mikulandra, Šarić</w:t>
            </w:r>
          </w:p>
        </w:tc>
      </w:tr>
      <w:tr w:rsidR="00D3142E" w:rsidRPr="00AB434B" w:rsidTr="00D3142E">
        <w:trPr>
          <w:trHeight w:val="300"/>
        </w:trPr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D3142E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27.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2016. Uskrs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3142E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</w:t>
            </w:r>
            <w:r w:rsidR="00D3142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jeroučitelji </w:t>
            </w:r>
          </w:p>
        </w:tc>
      </w:tr>
      <w:tr w:rsidR="0022529B" w:rsidRPr="00AB434B" w:rsidTr="00D3142E"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28.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2016. Uskrsni ponedjeljak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529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</w:t>
            </w:r>
            <w:r w:rsidR="00D3142E">
              <w:rPr>
                <w:rFonts w:ascii="Times New Roman" w:hAnsi="Times New Roman"/>
                <w:sz w:val="24"/>
                <w:szCs w:val="24"/>
                <w:lang w:eastAsia="hr-HR"/>
              </w:rPr>
              <w:t>jeroučitelji</w:t>
            </w:r>
          </w:p>
        </w:tc>
      </w:tr>
      <w:tr w:rsidR="0022529B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2529B" w:rsidRPr="00AB434B" w:rsidTr="00D3142E">
        <w:tc>
          <w:tcPr>
            <w:tcW w:w="1056" w:type="dxa"/>
            <w:vMerge w:val="restart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zdravlja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Skelin</w:t>
            </w:r>
            <w:proofErr w:type="spellEnd"/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Dan planeta Zemlje/Dan </w:t>
            </w:r>
            <w:proofErr w:type="spellStart"/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hrv.knjige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Mikulandra, Lončar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>, Šarić</w:t>
            </w:r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23.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knjige i autorskog prava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D3142E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Mikulandra, Lončar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>, Šarić</w:t>
            </w:r>
          </w:p>
        </w:tc>
      </w:tr>
      <w:tr w:rsidR="0022529B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29.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plesa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Zdenka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Ježina</w:t>
            </w:r>
            <w:proofErr w:type="spellEnd"/>
          </w:p>
        </w:tc>
      </w:tr>
      <w:tr w:rsidR="0022529B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2529B" w:rsidRPr="00AB434B" w:rsidTr="00D3142E">
        <w:tc>
          <w:tcPr>
            <w:tcW w:w="1056" w:type="dxa"/>
            <w:vMerge w:val="restart"/>
            <w:shd w:val="clear" w:color="auto" w:fill="auto"/>
          </w:tcPr>
          <w:p w:rsidR="0022529B" w:rsidRPr="00AB434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22529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vibanj </w:t>
            </w: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Tjedan Crvenog križa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741FF4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Marisa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Krolo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povjerenik </w:t>
            </w:r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 Dan Eu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rope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Petković, Jurica</w:t>
            </w:r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Majčin dan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Krolo, Gulin</w:t>
            </w:r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15.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Međunarodni dan obitelji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vjeroučitelji</w:t>
            </w:r>
          </w:p>
        </w:tc>
      </w:tr>
      <w:tr w:rsidR="0022529B" w:rsidRPr="00AB434B" w:rsidTr="00D3142E">
        <w:tc>
          <w:tcPr>
            <w:tcW w:w="1056" w:type="dxa"/>
            <w:vMerge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19. i 20.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2016. Dan škole</w:t>
            </w:r>
          </w:p>
        </w:tc>
        <w:tc>
          <w:tcPr>
            <w:tcW w:w="3260" w:type="dxa"/>
            <w:shd w:val="clear" w:color="auto" w:fill="auto"/>
          </w:tcPr>
          <w:p w:rsidR="0022529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22529B">
              <w:rPr>
                <w:rFonts w:ascii="Times New Roman" w:hAnsi="Times New Roman"/>
                <w:sz w:val="24"/>
                <w:szCs w:val="24"/>
                <w:lang w:eastAsia="hr-HR"/>
              </w:rPr>
              <w:t>vi učitelji i učenici</w:t>
            </w:r>
          </w:p>
        </w:tc>
      </w:tr>
      <w:tr w:rsidR="0022529B" w:rsidRPr="00AB434B" w:rsidTr="00D3142E"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22.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Međunarodni dan biološke raznolikosti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Lovrić</w:t>
            </w:r>
          </w:p>
        </w:tc>
      </w:tr>
      <w:tr w:rsidR="0022529B" w:rsidRPr="00AB434B" w:rsidTr="00D3142E"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26.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 Tijelovo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529B" w:rsidRDefault="00741FF4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</w:t>
            </w:r>
            <w:r w:rsidR="0022529B">
              <w:rPr>
                <w:rFonts w:ascii="Times New Roman" w:hAnsi="Times New Roman"/>
                <w:sz w:val="24"/>
                <w:szCs w:val="24"/>
                <w:lang w:eastAsia="hr-HR"/>
              </w:rPr>
              <w:t>jeroučitelji</w:t>
            </w:r>
          </w:p>
        </w:tc>
      </w:tr>
      <w:tr w:rsidR="0022529B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22529B" w:rsidRPr="00AB434B" w:rsidTr="00D3142E">
        <w:tc>
          <w:tcPr>
            <w:tcW w:w="1056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auto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  <w:r w:rsidR="00741FF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201</w:t>
            </w:r>
            <w:r w:rsidR="00A24EFB"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. Svjetski dan zaštite okoliša</w:t>
            </w:r>
          </w:p>
        </w:tc>
        <w:tc>
          <w:tcPr>
            <w:tcW w:w="3260" w:type="dxa"/>
            <w:shd w:val="clear" w:color="auto" w:fill="auto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Mirjana Lovrić i razrednici</w:t>
            </w:r>
          </w:p>
        </w:tc>
      </w:tr>
      <w:tr w:rsidR="0022529B" w:rsidRPr="00AB434B" w:rsidTr="00D3142E">
        <w:tc>
          <w:tcPr>
            <w:tcW w:w="105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2529B" w:rsidRPr="00AB434B" w:rsidRDefault="0022529B" w:rsidP="00D3142E">
            <w:pPr>
              <w:widowControl w:val="0"/>
              <w:autoSpaceDE w:val="0"/>
              <w:autoSpaceDN w:val="0"/>
              <w:adjustRightInd w:val="0"/>
              <w:spacing w:before="74" w:line="271" w:lineRule="exac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B434B" w:rsidRP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Default="00AB434B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5A" w:rsidRPr="00AB434B" w:rsidRDefault="009A1D5A" w:rsidP="00AB434B">
      <w:pPr>
        <w:widowControl w:val="0"/>
        <w:autoSpaceDE w:val="0"/>
        <w:autoSpaceDN w:val="0"/>
        <w:adjustRightInd w:val="0"/>
        <w:spacing w:before="74" w:after="0" w:line="271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3B7" w:rsidRDefault="008713B7">
      <w:pPr>
        <w:rPr>
          <w:rFonts w:ascii="Times New Roman" w:hAnsi="Times New Roman" w:cs="Times New Roman"/>
          <w:sz w:val="28"/>
          <w:szCs w:val="28"/>
        </w:rPr>
      </w:pPr>
    </w:p>
    <w:p w:rsidR="00C939D6" w:rsidRDefault="00C939D6">
      <w:pPr>
        <w:rPr>
          <w:rFonts w:ascii="Times New Roman" w:hAnsi="Times New Roman" w:cs="Times New Roman"/>
          <w:sz w:val="28"/>
          <w:szCs w:val="28"/>
        </w:rPr>
      </w:pPr>
    </w:p>
    <w:p w:rsidR="00E85FED" w:rsidRDefault="00E85FED">
      <w:pPr>
        <w:rPr>
          <w:rFonts w:ascii="Times New Roman" w:hAnsi="Times New Roman" w:cs="Times New Roman"/>
          <w:sz w:val="28"/>
          <w:szCs w:val="28"/>
        </w:rPr>
      </w:pPr>
    </w:p>
    <w:p w:rsidR="00506C31" w:rsidRDefault="00506C31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C31" w:rsidRDefault="00506C31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42E" w:rsidRDefault="00D3142E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142E" w:rsidRDefault="00D3142E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142E" w:rsidRDefault="00D3142E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34B" w:rsidRPr="00E61568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15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I SAVJETOVANJE UČENIKA</w:t>
      </w: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60"/>
        <w:gridCol w:w="5827"/>
        <w:gridCol w:w="1450"/>
        <w:gridCol w:w="1349"/>
      </w:tblGrid>
      <w:tr w:rsidR="00AB434B" w:rsidRPr="00E61568" w:rsidTr="00B57736">
        <w:tc>
          <w:tcPr>
            <w:tcW w:w="660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Sadržaj 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506C31" w:rsidRPr="00E6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ealizacija</w:t>
            </w:r>
          </w:p>
        </w:tc>
      </w:tr>
      <w:tr w:rsidR="00AB434B" w:rsidRPr="00AB434B" w:rsidTr="00913E26">
        <w:tc>
          <w:tcPr>
            <w:tcW w:w="660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27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Informiranje učenika o planu i programu rada </w:t>
            </w:r>
          </w:p>
          <w:p w:rsidR="00AB434B" w:rsidRPr="00AB434B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profesionalnog informiranja i usmjeravanja.</w:t>
            </w:r>
          </w:p>
        </w:tc>
        <w:tc>
          <w:tcPr>
            <w:tcW w:w="1450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  <w:p w:rsidR="00913E26" w:rsidRPr="00AB434B" w:rsidRDefault="00913E26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AB434B" w:rsidRPr="00AB434B" w:rsidRDefault="00741FF4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C07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istopad, studeni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Hrvatskim zavodom za zapošljavanje.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anketiranje učenika 8. razr. i obrada anketnih upitnika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i informiranje HZZ-a o učenicima s posebnim obrazovnim potrebama, s zdravstvenim teškoćama, slabijim socioekonomskom statusu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41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upućivanje učenika na profesionalno usmjeravanje u Zavod za zapošljavanje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razrednici, 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učenicima.</w:t>
            </w:r>
          </w:p>
          <w:p w:rsidR="00D3142E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</w:t>
            </w:r>
            <w:r w:rsidR="00D314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učenike </w:t>
            </w:r>
          </w:p>
          <w:p w:rsidR="002D0B03" w:rsidRPr="00AB434B" w:rsidRDefault="00D3142E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2D0B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nketa interesa, anketiranje i obrada podataka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individulano</w:t>
            </w:r>
            <w:proofErr w:type="spellEnd"/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informiranje i savjetovanje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pedagog,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psiholog </w:t>
            </w: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13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panoa profesionalno usmjeravanje za učenike i roditelje.</w:t>
            </w:r>
          </w:p>
          <w:p w:rsidR="002D0B03" w:rsidRPr="00E85FED" w:rsidRDefault="00D3142E" w:rsidP="00D3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E85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nformacije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E85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mogućim zanimanjima, o srednjim školama, njihovim programima, srednje škole u Šibeniku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pedagog,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učenici 8. razr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27" w:type="dxa"/>
            <w:shd w:val="clear" w:color="auto" w:fill="FFFFFF" w:themeFill="background1"/>
          </w:tcPr>
          <w:p w:rsidR="00D3142E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putem promotivnih materijala</w:t>
            </w:r>
            <w:r w:rsidR="00D314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D0B03" w:rsidRPr="00AB434B" w:rsidRDefault="00D3142E" w:rsidP="00D3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rošura zavoda za zapošljavanje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brošur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ostalog edukativnog materijala)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  <w:r w:rsidR="00021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roditeljski sastanak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8.a, 8.b – Upisi u srednju školu</w:t>
            </w:r>
          </w:p>
          <w:p w:rsidR="002D0B03" w:rsidRPr="00AB434B" w:rsidRDefault="0002185C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ndividualno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0B03"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savjetovanje roditelja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A658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upisi 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SŠ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 xml:space="preserve">pedagog, 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tajnik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D0B03" w:rsidRPr="00AB434B" w:rsidTr="00913E26">
        <w:tc>
          <w:tcPr>
            <w:tcW w:w="66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827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srednjim školama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promoviranje materijala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predstavljanje srednjih škola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osmih razreda</w:t>
            </w:r>
          </w:p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posjet srednjim školama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Dani otvorenih vrata</w:t>
            </w:r>
          </w:p>
        </w:tc>
        <w:tc>
          <w:tcPr>
            <w:tcW w:w="1450" w:type="dxa"/>
            <w:shd w:val="clear" w:color="auto" w:fill="FFFFFF" w:themeFill="background1"/>
          </w:tcPr>
          <w:p w:rsidR="002D0B03" w:rsidRPr="00AB434B" w:rsidRDefault="002D0B03" w:rsidP="00AB43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AB4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  <w:t>razrednici, pedagog</w:t>
            </w:r>
          </w:p>
        </w:tc>
        <w:tc>
          <w:tcPr>
            <w:tcW w:w="1349" w:type="dxa"/>
            <w:shd w:val="clear" w:color="auto" w:fill="FFFFFF" w:themeFill="background1"/>
          </w:tcPr>
          <w:p w:rsidR="002D0B03" w:rsidRPr="00AB434B" w:rsidRDefault="002D0B03" w:rsidP="0090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  <w:r w:rsidRPr="00AB4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left="213" w:right="338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C31" w:rsidRPr="00AB434B" w:rsidRDefault="00506C31" w:rsidP="00AB434B">
      <w:pPr>
        <w:widowControl w:val="0"/>
        <w:autoSpaceDE w:val="0"/>
        <w:autoSpaceDN w:val="0"/>
        <w:adjustRightInd w:val="0"/>
        <w:spacing w:before="29" w:after="0" w:line="240" w:lineRule="auto"/>
        <w:ind w:left="213" w:right="338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b/>
          <w:sz w:val="24"/>
          <w:szCs w:val="24"/>
        </w:rPr>
        <w:t xml:space="preserve">Upoznavanje učitelja s poslovima profesionalne orijentacije - </w:t>
      </w:r>
      <w:r w:rsidRPr="00AB434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oznavanje s pojmovima profesionalnog razvoja, interesima, sposobnostima i radnim vrijednostima, upoznavanje individualnih karakteristika učenika, provođenje ispitivanja u svrhu profesionalne orijentacije, suradnja s roditeljima u svrhu odgojnog djelovanja obitelji kod profesionalne orijentacije učenika. 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savjetovanje učenika -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subjektivnim čimbenicima izbora zanimanja: sposobnosti, crte ličnosti, iskustvo i sl., upoznavanje učenika s objektivnim čimbenicima izbora budućeg zanimanja. Aktivnost je namijenjena učenicima sedmog i osmog razreda. Razrednici, psihologinja  i pedagoginja provoditi će individualno savjetovanje učenika, grupno savjetovanje učenika preko satova razrednika, podjelu informativnih letaka.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Profesionalno informiranje učenika</w:t>
      </w:r>
      <w:r w:rsidR="00A65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učenika s vrstama, brojem i rasporedom srednjih škola na području na kojem učenici žive i šire, upoznavanje učenika s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pravima koja mogu ostvariti 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 Zavodu za zapošljavanje, upoznavanje učenika s uvjetima upisa u srednje škole realizirat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razrednici i pedagoginja s učenicima osmih razreda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Suradnja s drugim institucijama kod profesionalne orijentacije –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obliku osiguravanja uvjeta za realizaciju programa rada Službe za profesionalnu orijentaciju – Zavoda za zapošljavanje, suradnju sa Zavodom za javno zdravstvo – školska medicina, suradnja sa Hrvatskom obrtničkom komorom – posjet srednjim školama u Šibeniku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Predavanja za učenike  i roditelje –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poučavanja i  osposobljavanja učenika za življenje prema individualnim i kolektivnim pravima i odgovornostima, zahtjevima promjenjivog svijeta, unapređivanja razvoja učenika u skladu s njegovim sposobnostima i interesima, informiranje i savjetovanje roditelja o značajkama i važnosti pravilnog izbora zanimanja njihove djece. Aktivnost je namijenjena učenicima sedmog i osmog razreda i roditeljima učenika osmog razreda, a nositelji  aktivnosti su razrednici, psihologinja  i pedagoginja.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338" w:firstLine="2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se ob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nk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nje svih u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sa sv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hom da se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ši odabir p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nja sukl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dno sposobnos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k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oseb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nja posv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eć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je se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pro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AB434B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sio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lnom info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nju 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usmje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nju uč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nika sa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vstv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ća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ma k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 i u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č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 koji se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uju po individualiziranim odgojno-obrazovnim programima.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sionalno in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je i usmje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u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, pos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bno s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dmog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os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e isc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pl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uje se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rnjim planom, v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rovo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u sv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m r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m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ra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dnika,</w:t>
      </w:r>
      <w:r w:rsidR="00E85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kom 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ac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sad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vnih pr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P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 p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psihologinje 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iz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tori pro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fe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orij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su, u prvom 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dnici, 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svi u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kroz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svoje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stavne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dmet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e kao i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t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e</w:t>
      </w:r>
      <w:r w:rsidRPr="00AB434B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l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rupa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 se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k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c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j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nn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stavn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kt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i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vnosti i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svih drugih oblika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</w:t>
      </w:r>
      <w:r w:rsidRPr="00AB434B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o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-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z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ovnog r</w:t>
      </w:r>
      <w:r w:rsidRPr="00AB434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B434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434B" w:rsidRPr="00AB434B" w:rsidRDefault="00AB434B" w:rsidP="00AB434B">
      <w:pPr>
        <w:widowControl w:val="0"/>
        <w:autoSpaceDE w:val="0"/>
        <w:autoSpaceDN w:val="0"/>
        <w:adjustRightInd w:val="0"/>
        <w:spacing w:after="0" w:line="240" w:lineRule="auto"/>
        <w:ind w:left="213" w:right="33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34B" w:rsidRPr="00AB434B" w:rsidRDefault="00AB434B" w:rsidP="00AB434B">
      <w:pPr>
        <w:rPr>
          <w:rFonts w:ascii="Calibri" w:eastAsia="Times New Roman" w:hAnsi="Calibri" w:cs="Times New Roman"/>
          <w:lang w:eastAsia="hr-HR"/>
        </w:rPr>
      </w:pPr>
    </w:p>
    <w:p w:rsidR="00AB434B" w:rsidRPr="00AB434B" w:rsidRDefault="00AB434B" w:rsidP="00AB43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BRIGE ZA ZDRAVSTVENU,  SOCIJALNU I EKOLOŠKU ZAŠTITU UČENIKA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59"/>
        <w:gridCol w:w="2714"/>
        <w:gridCol w:w="2005"/>
        <w:gridCol w:w="1908"/>
      </w:tblGrid>
      <w:tr w:rsidR="00AB434B" w:rsidRPr="00E61568" w:rsidTr="00B57736">
        <w:tc>
          <w:tcPr>
            <w:tcW w:w="2659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Sadržaji 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Nositelji 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Sudionici 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:rsidR="00AB434B" w:rsidRPr="00E61568" w:rsidRDefault="00AB434B" w:rsidP="00AB434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E6156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Vrijeme realizacije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Organizacija prehrane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avnateljica </w:t>
            </w:r>
          </w:p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ajnik 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ujan 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AB434B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913E26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nastavne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godine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Socijalna zaštita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AB434B"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913E26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nastavne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godine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ED45AF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Rekreativni izleti učenika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>
              <w:rPr>
                <w:rFonts w:ascii="Times New Roman" w:hAnsi="Times New Roman"/>
                <w:sz w:val="24"/>
                <w:szCs w:val="24"/>
                <w:lang w:eastAsia="hr-HR"/>
              </w:rPr>
              <w:t>čitelji, razrednici,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E85FED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913E26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nastavne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godine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ED45AF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Savjetodavni rad s učenicima i roditeljima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ED45AF">
              <w:rPr>
                <w:rFonts w:ascii="Times New Roman" w:hAnsi="Times New Roman"/>
                <w:sz w:val="24"/>
                <w:szCs w:val="24"/>
                <w:lang w:eastAsia="hr-HR"/>
              </w:rPr>
              <w:t>čitelji, stručni suradnici, ravnateljica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913E26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nastavne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godine</w:t>
            </w:r>
          </w:p>
        </w:tc>
      </w:tr>
      <w:tr w:rsidR="00AB434B" w:rsidRPr="00AB434B" w:rsidTr="00913E26">
        <w:tc>
          <w:tcPr>
            <w:tcW w:w="2659" w:type="dxa"/>
            <w:shd w:val="clear" w:color="auto" w:fill="FFFFFF" w:themeFill="background1"/>
          </w:tcPr>
          <w:p w:rsidR="00AB434B" w:rsidRPr="00AB434B" w:rsidRDefault="00ED45AF" w:rsidP="00A265D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Namjenski zdr</w:t>
            </w:r>
            <w:r w:rsidR="00A265DC">
              <w:rPr>
                <w:rFonts w:ascii="Times New Roman" w:hAnsi="Times New Roman"/>
                <w:sz w:val="24"/>
                <w:szCs w:val="24"/>
                <w:lang w:eastAsia="hr-HR"/>
              </w:rPr>
              <w:t>avstveni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pregledi na z</w:t>
            </w:r>
            <w:r w:rsidR="009A1D5A"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htjev ili prema situaciji </w:t>
            </w:r>
          </w:p>
        </w:tc>
        <w:tc>
          <w:tcPr>
            <w:tcW w:w="2714" w:type="dxa"/>
            <w:shd w:val="clear" w:color="auto" w:fill="FFFFFF" w:themeFill="background1"/>
          </w:tcPr>
          <w:p w:rsidR="00AB434B" w:rsidRPr="00AB434B" w:rsidRDefault="00A265DC" w:rsidP="00ED45A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školska liječnica</w:t>
            </w:r>
          </w:p>
        </w:tc>
        <w:tc>
          <w:tcPr>
            <w:tcW w:w="2005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ED45AF">
              <w:rPr>
                <w:rFonts w:ascii="Times New Roman" w:hAnsi="Times New Roman"/>
                <w:sz w:val="24"/>
                <w:szCs w:val="24"/>
                <w:lang w:eastAsia="hr-HR"/>
              </w:rPr>
              <w:t>vi učenici</w:t>
            </w:r>
          </w:p>
        </w:tc>
        <w:tc>
          <w:tcPr>
            <w:tcW w:w="1908" w:type="dxa"/>
            <w:shd w:val="clear" w:color="auto" w:fill="FFFFFF" w:themeFill="background1"/>
          </w:tcPr>
          <w:p w:rsidR="00AB434B" w:rsidRPr="00AB434B" w:rsidRDefault="00913E26" w:rsidP="00AB434B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ijekom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nastavne </w:t>
            </w:r>
            <w:r w:rsidRPr="00AB434B">
              <w:rPr>
                <w:rFonts w:ascii="Times New Roman" w:hAnsi="Times New Roman"/>
                <w:sz w:val="24"/>
                <w:szCs w:val="24"/>
                <w:lang w:eastAsia="hr-HR"/>
              </w:rPr>
              <w:t>godine</w:t>
            </w:r>
          </w:p>
        </w:tc>
      </w:tr>
    </w:tbl>
    <w:p w:rsidR="00AB434B" w:rsidRDefault="00AB434B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C5543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D0939" w:rsidRDefault="00BD0939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939" w:rsidRDefault="00BD0939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5543" w:rsidRPr="002C5543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5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PROGRAM PREVENTIVNIH MJERA ZDRAVSTVENE ZAŠTITE UČENIKA OSNOVNE ŠKOLE</w:t>
      </w:r>
      <w:r w:rsidR="00A658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C55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Zavod za javno zdravstvo, Služba školske medicine</w:t>
      </w:r>
    </w:p>
    <w:p w:rsidR="002C5543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5"/>
        <w:gridCol w:w="7411"/>
      </w:tblGrid>
      <w:tr w:rsidR="002C5543" w:rsidRPr="002C5543" w:rsidTr="002C5543">
        <w:tc>
          <w:tcPr>
            <w:tcW w:w="9286" w:type="dxa"/>
            <w:gridSpan w:val="2"/>
            <w:shd w:val="clear" w:color="auto" w:fill="D9D9D9" w:themeFill="background1" w:themeFillShade="D9"/>
          </w:tcPr>
          <w:p w:rsidR="002C5543" w:rsidRPr="002C5543" w:rsidRDefault="002C5543" w:rsidP="002C5543">
            <w:pPr>
              <w:pStyle w:val="Odlomakpopisa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before="29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polugodište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ijepljenje protiv difterije, tetanusa i dječje paralize (DI-TE, POLIO)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ijepljenje protiv hepatitisa B (dva puta)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regled sluha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istematski liječnički pregled i cijepljenje protiv difterije, tetanusa i dječje paralize (DI_TE; POLIO)</w:t>
            </w:r>
          </w:p>
        </w:tc>
      </w:tr>
      <w:tr w:rsidR="002C5543" w:rsidRPr="002C5543" w:rsidTr="002C5543">
        <w:tc>
          <w:tcPr>
            <w:tcW w:w="9286" w:type="dxa"/>
            <w:gridSpan w:val="2"/>
            <w:shd w:val="clear" w:color="auto" w:fill="D9D9D9" w:themeFill="background1" w:themeFillShade="D9"/>
          </w:tcPr>
          <w:p w:rsidR="002C5543" w:rsidRPr="002C5543" w:rsidRDefault="002C5543" w:rsidP="002C5543">
            <w:pPr>
              <w:pStyle w:val="Odlomakpopisa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before="29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polugodište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ontrola vida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istematski pregled</w:t>
            </w:r>
          </w:p>
        </w:tc>
      </w:tr>
      <w:tr w:rsidR="002C5543" w:rsidRPr="002C5543" w:rsidTr="002C5543">
        <w:tc>
          <w:tcPr>
            <w:tcW w:w="1875" w:type="dxa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6.razred</w:t>
            </w:r>
          </w:p>
        </w:tc>
        <w:tc>
          <w:tcPr>
            <w:tcW w:w="7411" w:type="dxa"/>
          </w:tcPr>
          <w:p w:rsidR="002C5543" w:rsidRPr="002C5543" w:rsidRDefault="00A65821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2C5543"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reća doza cjepiva protiv hepatitisa B, uz pregled kralježnice i stopala</w:t>
            </w:r>
          </w:p>
        </w:tc>
      </w:tr>
      <w:tr w:rsidR="002C5543" w:rsidRPr="002C5543" w:rsidTr="00AA21C6">
        <w:tc>
          <w:tcPr>
            <w:tcW w:w="9286" w:type="dxa"/>
            <w:gridSpan w:val="2"/>
          </w:tcPr>
          <w:p w:rsidR="002C5543" w:rsidRPr="002C5543" w:rsidRDefault="002C5543" w:rsidP="002C5543">
            <w:pPr>
              <w:widowControl w:val="0"/>
              <w:autoSpaceDE w:val="0"/>
              <w:autoSpaceDN w:val="0"/>
              <w:adjustRightInd w:val="0"/>
              <w:spacing w:before="29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5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sklopu navedenih aktivnosti provesti će se i drugi oblici preventivnih aktivnosti: zdravstveni odgoj, predavanje, savjetovalište, radionice. </w:t>
            </w:r>
          </w:p>
        </w:tc>
      </w:tr>
    </w:tbl>
    <w:p w:rsidR="002C5543" w:rsidRDefault="002C5543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7E25B0" w:rsidRPr="00AB434B" w:rsidRDefault="007E25B0" w:rsidP="00AB434B">
      <w:pPr>
        <w:widowControl w:val="0"/>
        <w:autoSpaceDE w:val="0"/>
        <w:autoSpaceDN w:val="0"/>
        <w:adjustRightInd w:val="0"/>
        <w:spacing w:before="29" w:after="0" w:line="240" w:lineRule="auto"/>
        <w:ind w:right="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B434B" w:rsidRPr="00AB434B" w:rsidRDefault="00AB434B" w:rsidP="00AB434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brige za zdravstvenu, socijalnu i ekološku zaštitu učenika planiramo  preventivne  mjere  za  zaštitu  zdravlja  učenika  u   školi,  organizaciju rekreativnih izleta, prehranu učenika u školi, kao i ekološku zaštitu. U suradnji sa zdravstvenom službom organizirat ćemo sistematske liječničke preglede učenika doraslih za upis u prvi razred, ciljane liječničke preglede učenika prema planu Školske medicine koji će se obavljati u ambulanti školske liječnice</w:t>
      </w:r>
      <w:r w:rsidR="00A6582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slučaju potrebe će se organizirati u školi. Kontinuirano će se voditi briga o socijalnoj zaštiti učenika i ostvarivati suradnja centrima socijalne skrbi i drugim nadležnim institucijama. Za sve učenike  škole planirana je raznovrsna </w:t>
      </w:r>
      <w:proofErr w:type="spellStart"/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nastava. Kao trajan zadatak škola pred sebe stavlja razvoj boljih  međuljudskih odnosa među svim nositeljima odgojno</w:t>
      </w:r>
      <w:r w:rsidR="00A65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obrazovne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u školi. </w:t>
      </w:r>
    </w:p>
    <w:p w:rsidR="00AB434B" w:rsidRPr="00AB434B" w:rsidRDefault="00AB434B" w:rsidP="00AB434B">
      <w:pPr>
        <w:rPr>
          <w:rFonts w:ascii="Calibri" w:eastAsia="Times New Roman" w:hAnsi="Calibri" w:cs="Times New Roman"/>
          <w:lang w:eastAsia="hr-HR"/>
        </w:rPr>
      </w:pPr>
    </w:p>
    <w:p w:rsidR="00AB434B" w:rsidRPr="002C5543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543">
        <w:rPr>
          <w:rFonts w:ascii="Times New Roman" w:hAnsi="Times New Roman" w:cs="Times New Roman"/>
          <w:b/>
          <w:sz w:val="24"/>
          <w:szCs w:val="24"/>
        </w:rPr>
        <w:t>PROGRAMI POSEBNE ZAŠTITE DJECE - UČENIKA</w:t>
      </w:r>
    </w:p>
    <w:p w:rsidR="00AB434B" w:rsidRPr="002C5543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2C5543" w:rsidRDefault="00ED45AF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543">
        <w:rPr>
          <w:rFonts w:ascii="Times New Roman" w:hAnsi="Times New Roman" w:cs="Times New Roman"/>
          <w:b/>
          <w:sz w:val="24"/>
          <w:szCs w:val="24"/>
        </w:rPr>
        <w:t>S</w:t>
      </w:r>
      <w:r w:rsidR="00AB434B" w:rsidRPr="002C5543">
        <w:rPr>
          <w:rFonts w:ascii="Times New Roman" w:hAnsi="Times New Roman" w:cs="Times New Roman"/>
          <w:b/>
          <w:sz w:val="24"/>
          <w:szCs w:val="24"/>
        </w:rPr>
        <w:t>IGURNOST DJECE U PROMETU</w:t>
      </w:r>
    </w:p>
    <w:p w:rsidR="00AB434B" w:rsidRPr="002C5543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B" w:rsidRPr="002C5543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43">
        <w:rPr>
          <w:rFonts w:ascii="Times New Roman" w:hAnsi="Times New Roman" w:cs="Times New Roman"/>
          <w:sz w:val="24"/>
          <w:szCs w:val="24"/>
        </w:rPr>
        <w:t>U sklopu akcije Djeca sudionici prometa, u suradnji s prometnim policajcima, održat</w:t>
      </w:r>
      <w:r w:rsidR="00A8376C" w:rsidRPr="002C5543">
        <w:rPr>
          <w:rFonts w:ascii="Times New Roman" w:hAnsi="Times New Roman" w:cs="Times New Roman"/>
          <w:sz w:val="24"/>
          <w:szCs w:val="24"/>
        </w:rPr>
        <w:t xml:space="preserve"> </w:t>
      </w:r>
      <w:r w:rsidRPr="002C5543">
        <w:rPr>
          <w:rFonts w:ascii="Times New Roman" w:hAnsi="Times New Roman" w:cs="Times New Roman"/>
          <w:sz w:val="24"/>
          <w:szCs w:val="24"/>
        </w:rPr>
        <w:t xml:space="preserve"> će se na početku nastavne godine, edukativno predavanje o ponašanju djece u prometu. Djeci prvog razreda će biti podijeljeni i prigodni materijali.</w:t>
      </w:r>
      <w:r w:rsidR="002C5543">
        <w:rPr>
          <w:rFonts w:ascii="Times New Roman" w:hAnsi="Times New Roman" w:cs="Times New Roman"/>
          <w:sz w:val="24"/>
          <w:szCs w:val="24"/>
        </w:rPr>
        <w:t xml:space="preserve"> </w:t>
      </w:r>
      <w:r w:rsidRPr="002C5543">
        <w:rPr>
          <w:rFonts w:ascii="Times New Roman" w:hAnsi="Times New Roman" w:cs="Times New Roman"/>
          <w:sz w:val="24"/>
          <w:szCs w:val="24"/>
        </w:rPr>
        <w:t>Na roditeljskim sastancima upozorit će se roditelji o važnosti sigurnosti u prometu. Važno je upozoriti roditelje na činjenicu da najviše djece u dobi od 10 do 14 godina stradava u vozilima, kao sudionici  u  prometu,  a tinejdžeri  u  dobi od  15 do 18  godina više  stradavaju  zbog nepoštovanja postojećih zakonskih odredbi.</w:t>
      </w:r>
      <w:r w:rsidR="002C5543">
        <w:rPr>
          <w:rFonts w:ascii="Times New Roman" w:hAnsi="Times New Roman" w:cs="Times New Roman"/>
          <w:sz w:val="24"/>
          <w:szCs w:val="24"/>
        </w:rPr>
        <w:t xml:space="preserve"> </w:t>
      </w:r>
      <w:r w:rsidRPr="002C5543">
        <w:rPr>
          <w:rFonts w:ascii="Times New Roman" w:hAnsi="Times New Roman" w:cs="Times New Roman"/>
          <w:sz w:val="24"/>
          <w:szCs w:val="24"/>
        </w:rPr>
        <w:t>Sadržaje iz ovog programa realizirati će razrednici na satovima razrednog odjela i učitelji tehničke kulture prema nastavnom planu i programu.</w:t>
      </w:r>
    </w:p>
    <w:p w:rsidR="008713B7" w:rsidRPr="002C5543" w:rsidRDefault="008713B7">
      <w:pPr>
        <w:rPr>
          <w:rFonts w:ascii="Times New Roman" w:hAnsi="Times New Roman" w:cs="Times New Roman"/>
          <w:sz w:val="24"/>
          <w:szCs w:val="24"/>
        </w:rPr>
      </w:pPr>
    </w:p>
    <w:p w:rsidR="00AB434B" w:rsidRDefault="00AB434B">
      <w:pPr>
        <w:rPr>
          <w:rFonts w:ascii="Times New Roman" w:hAnsi="Times New Roman" w:cs="Times New Roman"/>
          <w:sz w:val="28"/>
          <w:szCs w:val="28"/>
        </w:rPr>
      </w:pPr>
    </w:p>
    <w:p w:rsidR="008713B7" w:rsidRDefault="008713B7">
      <w:pPr>
        <w:rPr>
          <w:rFonts w:ascii="Times New Roman" w:hAnsi="Times New Roman" w:cs="Times New Roman"/>
          <w:sz w:val="28"/>
          <w:szCs w:val="28"/>
        </w:rPr>
      </w:pPr>
    </w:p>
    <w:p w:rsidR="00A65821" w:rsidRDefault="00A65821">
      <w:pPr>
        <w:rPr>
          <w:rFonts w:ascii="Times New Roman" w:hAnsi="Times New Roman" w:cs="Times New Roman"/>
          <w:sz w:val="28"/>
          <w:szCs w:val="28"/>
        </w:rPr>
      </w:pPr>
    </w:p>
    <w:p w:rsidR="00AB434B" w:rsidRPr="00506C31" w:rsidRDefault="00AB434B" w:rsidP="0050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31">
        <w:rPr>
          <w:rFonts w:ascii="Times New Roman" w:hAnsi="Times New Roman" w:cs="Times New Roman"/>
          <w:b/>
          <w:sz w:val="24"/>
          <w:szCs w:val="24"/>
        </w:rPr>
        <w:t>PODACI O RADNIM ZADUŽENJIMA ODGOJNO-OBRAZOVNIH DJELATNIKA U ŠKOLSKOJ GODINI 201</w:t>
      </w:r>
      <w:r w:rsidR="002C5543">
        <w:rPr>
          <w:rFonts w:ascii="Times New Roman" w:hAnsi="Times New Roman" w:cs="Times New Roman"/>
          <w:b/>
          <w:sz w:val="24"/>
          <w:szCs w:val="24"/>
        </w:rPr>
        <w:t>5</w:t>
      </w:r>
      <w:r w:rsidRPr="00506C31">
        <w:rPr>
          <w:rFonts w:ascii="Times New Roman" w:hAnsi="Times New Roman" w:cs="Times New Roman"/>
          <w:b/>
          <w:sz w:val="24"/>
          <w:szCs w:val="24"/>
        </w:rPr>
        <w:t>./201</w:t>
      </w:r>
      <w:r w:rsidR="002C5543">
        <w:rPr>
          <w:rFonts w:ascii="Times New Roman" w:hAnsi="Times New Roman" w:cs="Times New Roman"/>
          <w:b/>
          <w:sz w:val="24"/>
          <w:szCs w:val="24"/>
        </w:rPr>
        <w:t>6</w:t>
      </w:r>
      <w:r w:rsidRPr="00506C31">
        <w:rPr>
          <w:rFonts w:ascii="Times New Roman" w:hAnsi="Times New Roman" w:cs="Times New Roman"/>
          <w:b/>
          <w:sz w:val="24"/>
          <w:szCs w:val="24"/>
        </w:rPr>
        <w:t>.</w:t>
      </w: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536"/>
        <w:gridCol w:w="1277"/>
        <w:gridCol w:w="713"/>
        <w:gridCol w:w="565"/>
        <w:gridCol w:w="425"/>
        <w:gridCol w:w="425"/>
        <w:gridCol w:w="425"/>
        <w:gridCol w:w="709"/>
        <w:gridCol w:w="568"/>
        <w:gridCol w:w="555"/>
        <w:gridCol w:w="739"/>
        <w:gridCol w:w="438"/>
        <w:gridCol w:w="563"/>
        <w:gridCol w:w="453"/>
        <w:gridCol w:w="490"/>
        <w:gridCol w:w="405"/>
      </w:tblGrid>
      <w:tr w:rsidR="00A65821" w:rsidRPr="00AB434B" w:rsidTr="00A65821">
        <w:trPr>
          <w:trHeight w:val="255"/>
        </w:trPr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RB</w:t>
            </w: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Učitelj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Razred</w:t>
            </w:r>
            <w:proofErr w:type="spellEnd"/>
          </w:p>
          <w:p w:rsidR="0054601A" w:rsidRPr="00AB434B" w:rsidRDefault="0054601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Predm</w:t>
            </w:r>
            <w:proofErr w:type="spellEnd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304A5C" w:rsidP="000C1A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RN</w:t>
            </w:r>
            <w:r w:rsidR="0054601A"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R</w:t>
            </w:r>
            <w:r w:rsidR="00304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.P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ED45AF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DOP</w:t>
            </w:r>
            <w:r w:rsidR="0054601A"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ED45AF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/>
              </w:rPr>
              <w:t>DOD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AFC" w:rsidRDefault="0054601A" w:rsidP="0054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INA</w:t>
            </w:r>
          </w:p>
          <w:p w:rsidR="0054601A" w:rsidRPr="00AB434B" w:rsidRDefault="0054601A" w:rsidP="0054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Zbor</w:t>
            </w:r>
            <w:proofErr w:type="spellEnd"/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S.povj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vod.PŠ</w:t>
            </w:r>
            <w:proofErr w:type="spellEnd"/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Kin.ter.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0C1A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Satn</w:t>
            </w:r>
            <w:proofErr w:type="spellEnd"/>
            <w:r w:rsidR="000C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  <w:r w:rsidR="00304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Ukupno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nep.rad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Ostali</w:t>
            </w:r>
            <w:proofErr w:type="spellEnd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posl</w:t>
            </w:r>
            <w:proofErr w:type="spellEnd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UKUPNO</w:t>
            </w:r>
          </w:p>
        </w:tc>
      </w:tr>
      <w:tr w:rsidR="00A65821" w:rsidRPr="00AB434B" w:rsidTr="00A65821">
        <w:trPr>
          <w:trHeight w:val="255"/>
        </w:trPr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82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54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P.z.n.r</w:t>
            </w:r>
            <w:proofErr w:type="spellEnd"/>
          </w:p>
        </w:tc>
        <w:tc>
          <w:tcPr>
            <w:tcW w:w="299" w:type="pct"/>
            <w:vMerge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0C1A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Bonus</w:t>
            </w:r>
            <w:r w:rsidR="000C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C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PŠ.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0C1AFC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Pov.up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03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44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54601A" w:rsidP="00AB434B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TJ.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1A" w:rsidRPr="00AB434B" w:rsidRDefault="00ED45AF" w:rsidP="00AB434B">
            <w:pPr>
              <w:tabs>
                <w:tab w:val="left" w:pos="1058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G.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57736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57736" w:rsidRPr="00A3164B" w:rsidRDefault="00B57736" w:rsidP="00A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65821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M.Vukorepa</w:t>
            </w:r>
            <w:proofErr w:type="spellEnd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B57736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34B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57736" w:rsidRPr="00AB434B" w:rsidRDefault="00B57736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57736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736" w:rsidRPr="00AB434B" w:rsidRDefault="009021BB" w:rsidP="000C1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Mikulandra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1.b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Babačić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2.a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C.Kulušić</w:t>
            </w:r>
            <w:proofErr w:type="spellEnd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2.b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Cvitanović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3.a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Z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Ježina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3.b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Krolo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4.a</w:t>
            </w:r>
          </w:p>
        </w:tc>
        <w:tc>
          <w:tcPr>
            <w:tcW w:w="304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8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Ante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Čular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4.b</w:t>
            </w:r>
          </w:p>
        </w:tc>
        <w:tc>
          <w:tcPr>
            <w:tcW w:w="304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3" w:type="pct"/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</w:t>
            </w:r>
          </w:p>
        </w:tc>
        <w:tc>
          <w:tcPr>
            <w:tcW w:w="687" w:type="pct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FFFFFF" w:themeFill="background1"/>
          </w:tcPr>
          <w:p w:rsidR="009021BB" w:rsidRPr="00A3164B" w:rsidRDefault="009021BB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A3164B"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B. </w:t>
            </w:r>
            <w:proofErr w:type="spellStart"/>
            <w:r w:rsidRP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Vuković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B57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1.3.4</w:t>
            </w:r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pš</w:t>
            </w:r>
            <w:proofErr w:type="spellEnd"/>
          </w:p>
        </w:tc>
        <w:tc>
          <w:tcPr>
            <w:tcW w:w="304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82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29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98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36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303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21BB" w:rsidRPr="00AB434B" w:rsidRDefault="009021BB" w:rsidP="0090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9021BB" w:rsidRPr="00AB434B" w:rsidRDefault="009021BB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21BB" w:rsidRPr="00AB434B" w:rsidRDefault="009021BB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5821" w:rsidRPr="00AB434B" w:rsidTr="00A65821">
        <w:tc>
          <w:tcPr>
            <w:tcW w:w="288" w:type="pct"/>
            <w:tcBorders>
              <w:top w:val="single" w:sz="6" w:space="0" w:color="000000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Batur</w:t>
            </w:r>
            <w:proofErr w:type="spellEnd"/>
          </w:p>
        </w:tc>
        <w:tc>
          <w:tcPr>
            <w:tcW w:w="384" w:type="pct"/>
            <w:tcBorders>
              <w:top w:val="single" w:sz="6" w:space="0" w:color="000000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Glazbena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k.</w:t>
            </w:r>
          </w:p>
        </w:tc>
        <w:tc>
          <w:tcPr>
            <w:tcW w:w="304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6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44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264" w:type="pc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1328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Jurica</w:t>
            </w:r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Geogafija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P.Grgas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Informatika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1364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Slamić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Matematika</w:t>
            </w:r>
            <w:proofErr w:type="spellEnd"/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Pulić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Tehnička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k.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6,5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14,5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842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Sanja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Č.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Šain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Engles</w:t>
            </w: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lastRenderedPageBreak/>
              <w:t>ki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20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16.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Medić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Engleski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Dunkić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Talijanski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504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Ergić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Engl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/Tal.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504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Petković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Povijest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M. Obratov</w:t>
            </w:r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Matematika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Šarić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Hrvatski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Hrvatski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j.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Vukučević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Vjeronauk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896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Š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Radnić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Vjeonauk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572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AB434B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Matejčić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Fizika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896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26.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Paškov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Likovna</w:t>
            </w:r>
            <w:proofErr w:type="spellEnd"/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k.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14,5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842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Skelin</w:t>
            </w:r>
            <w:proofErr w:type="spellEnd"/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TZK</w:t>
            </w:r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2227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Pr="00822273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Gulin</w:t>
            </w:r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Vjeronauk</w:t>
            </w:r>
            <w:proofErr w:type="spellEnd"/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1760</w:t>
            </w:r>
          </w:p>
        </w:tc>
      </w:tr>
      <w:tr w:rsidR="00A65821" w:rsidRPr="00AB434B" w:rsidTr="00A65821">
        <w:tc>
          <w:tcPr>
            <w:tcW w:w="288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Default="00AA21C6" w:rsidP="00A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29.</w:t>
            </w:r>
          </w:p>
        </w:tc>
        <w:tc>
          <w:tcPr>
            <w:tcW w:w="687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21C6" w:rsidRDefault="00AA21C6" w:rsidP="00A3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</w:t>
            </w:r>
            <w:r w:rsidR="00A3164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Lovrić</w:t>
            </w:r>
          </w:p>
        </w:tc>
        <w:tc>
          <w:tcPr>
            <w:tcW w:w="38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65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/</w:t>
            </w:r>
            <w:r w:rsidR="00A658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io/</w:t>
            </w:r>
            <w:proofErr w:type="spellStart"/>
            <w:r w:rsidR="00A658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em</w:t>
            </w:r>
            <w:proofErr w:type="spellEnd"/>
          </w:p>
        </w:tc>
        <w:tc>
          <w:tcPr>
            <w:tcW w:w="304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98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236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</w:p>
        </w:tc>
        <w:tc>
          <w:tcPr>
            <w:tcW w:w="303" w:type="pct"/>
            <w:shd w:val="clear" w:color="auto" w:fill="FFFFFF" w:themeFill="background1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21C6" w:rsidRPr="00822273" w:rsidRDefault="00AA21C6" w:rsidP="00AA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1830</w:t>
            </w:r>
          </w:p>
        </w:tc>
      </w:tr>
    </w:tbl>
    <w:p w:rsidR="00AB434B" w:rsidRPr="00AB434B" w:rsidRDefault="00AB434B" w:rsidP="00AB434B"/>
    <w:p w:rsidR="00B4324B" w:rsidRDefault="00B432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Posebna zaduženja:</w:t>
      </w:r>
    </w:p>
    <w:p w:rsidR="00B4324B" w:rsidRPr="004C0FCD" w:rsidRDefault="00B4324B" w:rsidP="00AB43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24B" w:rsidRPr="0022529B" w:rsidRDefault="00B4324B" w:rsidP="00B4324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Kristina Petković</w:t>
      </w:r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sindikalni povjerenik, </w:t>
      </w:r>
    </w:p>
    <w:p w:rsidR="00B4324B" w:rsidRPr="0022529B" w:rsidRDefault="00B4324B" w:rsidP="00B4324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Toni </w:t>
      </w:r>
      <w:proofErr w:type="spellStart"/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Skelin</w:t>
      </w:r>
      <w:proofErr w:type="spellEnd"/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kineziterapeutski</w:t>
      </w:r>
      <w:proofErr w:type="spellEnd"/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</w:p>
    <w:p w:rsidR="00B4324B" w:rsidRPr="0022529B" w:rsidRDefault="00B4324B" w:rsidP="00B4324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Ana Mravak Obratov</w:t>
      </w:r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povjerenik zaštite na radu</w:t>
      </w:r>
    </w:p>
    <w:p w:rsidR="00B4324B" w:rsidRPr="0022529B" w:rsidRDefault="002D0B03" w:rsidP="00B4324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Barbara Belamarić Vuković</w:t>
      </w:r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voditelj područne škole</w:t>
      </w:r>
    </w:p>
    <w:p w:rsidR="00B4324B" w:rsidRPr="0022529B" w:rsidRDefault="00B4324B" w:rsidP="00B4324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 </w:t>
      </w:r>
      <w:proofErr w:type="spellStart"/>
      <w:r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>Čular</w:t>
      </w:r>
      <w:proofErr w:type="spellEnd"/>
      <w:r w:rsidR="00802A07" w:rsidRPr="0022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član Povjerenstva Ureda za utvrđivanje psihofizičkog stanja djece prije upisa u osnovnu školu</w:t>
      </w:r>
    </w:p>
    <w:p w:rsidR="00B4324B" w:rsidRPr="0022529B" w:rsidRDefault="00B4324B" w:rsidP="00AB4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31">
        <w:rPr>
          <w:rFonts w:ascii="Times New Roman" w:hAnsi="Times New Roman" w:cs="Times New Roman"/>
          <w:b/>
          <w:sz w:val="24"/>
          <w:szCs w:val="24"/>
        </w:rPr>
        <w:t>TJEDNA I GODIŠNJA ZADUŽENJA RAVNATELJA  I STRUČNIH SURADNIKA</w:t>
      </w: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4"/>
        <w:gridCol w:w="1704"/>
        <w:gridCol w:w="1618"/>
        <w:gridCol w:w="1559"/>
        <w:gridCol w:w="1559"/>
        <w:gridCol w:w="1276"/>
        <w:gridCol w:w="956"/>
      </w:tblGrid>
      <w:tr w:rsidR="00AB434B" w:rsidRPr="00AB434B" w:rsidTr="002D0B03">
        <w:tc>
          <w:tcPr>
            <w:tcW w:w="614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 xml:space="preserve">Struka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Rad sa strankama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AB434B" w:rsidRPr="00AB434B" w:rsidTr="002D0B03">
        <w:tc>
          <w:tcPr>
            <w:tcW w:w="61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34B">
              <w:rPr>
                <w:rFonts w:ascii="Times New Roman" w:hAnsi="Times New Roman"/>
                <w:sz w:val="24"/>
                <w:szCs w:val="24"/>
              </w:rPr>
              <w:t>Margit</w:t>
            </w:r>
            <w:proofErr w:type="spellEnd"/>
            <w:r w:rsidRPr="00AB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34B">
              <w:rPr>
                <w:rFonts w:ascii="Times New Roman" w:hAnsi="Times New Roman"/>
                <w:sz w:val="24"/>
                <w:szCs w:val="24"/>
              </w:rPr>
              <w:t>Vrbičić</w:t>
            </w:r>
            <w:proofErr w:type="spellEnd"/>
          </w:p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>rof. fizičke kulture</w:t>
            </w:r>
          </w:p>
        </w:tc>
        <w:tc>
          <w:tcPr>
            <w:tcW w:w="1559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 xml:space="preserve">avnateljica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34B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-15,00</w:t>
            </w:r>
          </w:p>
          <w:p w:rsidR="00327868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>torak –</w:t>
            </w:r>
          </w:p>
          <w:p w:rsidR="00327868" w:rsidRPr="00AB434B" w:rsidRDefault="00327868" w:rsidP="0032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13,00-21,00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 xml:space="preserve">ijekom radnog vremena 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34B" w:rsidRPr="00AB434B" w:rsidTr="002D0B03">
        <w:tc>
          <w:tcPr>
            <w:tcW w:w="61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Ines Lovrić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>rof. pedagogije i filozofije</w:t>
            </w:r>
          </w:p>
        </w:tc>
        <w:tc>
          <w:tcPr>
            <w:tcW w:w="1559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>edagog, mentor</w:t>
            </w:r>
          </w:p>
        </w:tc>
        <w:tc>
          <w:tcPr>
            <w:tcW w:w="1559" w:type="dxa"/>
            <w:shd w:val="clear" w:color="auto" w:fill="FFFFFF" w:themeFill="background1"/>
          </w:tcPr>
          <w:p w:rsidR="00327868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434B" w:rsidRPr="00AB434B">
              <w:rPr>
                <w:rFonts w:ascii="Times New Roman" w:hAnsi="Times New Roman" w:cs="Times New Roman"/>
                <w:sz w:val="24"/>
                <w:szCs w:val="24"/>
              </w:rPr>
              <w:t>ijekom radnog vremena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34B" w:rsidRPr="00AB434B" w:rsidTr="002D0B03">
        <w:tc>
          <w:tcPr>
            <w:tcW w:w="61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 xml:space="preserve">Mirjana </w:t>
            </w:r>
            <w:proofErr w:type="spellStart"/>
            <w:r w:rsidRPr="00AB434B">
              <w:rPr>
                <w:rFonts w:ascii="Times New Roman" w:hAnsi="Times New Roman"/>
                <w:sz w:val="24"/>
                <w:szCs w:val="24"/>
              </w:rPr>
              <w:t>Škrapić</w:t>
            </w:r>
            <w:proofErr w:type="spellEnd"/>
          </w:p>
        </w:tc>
        <w:tc>
          <w:tcPr>
            <w:tcW w:w="1618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>rof. psihologije</w:t>
            </w:r>
          </w:p>
        </w:tc>
        <w:tc>
          <w:tcPr>
            <w:tcW w:w="1559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 xml:space="preserve">siholog </w:t>
            </w:r>
          </w:p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7868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>ijekom radnog vremena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34B" w:rsidRPr="00AB434B" w:rsidTr="002D0B03">
        <w:tc>
          <w:tcPr>
            <w:tcW w:w="61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 xml:space="preserve">Marija </w:t>
            </w:r>
            <w:proofErr w:type="spellStart"/>
            <w:r w:rsidRPr="00AB434B">
              <w:rPr>
                <w:rFonts w:ascii="Times New Roman" w:hAnsi="Times New Roman"/>
                <w:sz w:val="24"/>
                <w:szCs w:val="24"/>
              </w:rPr>
              <w:t>Simonić</w:t>
            </w:r>
            <w:proofErr w:type="spellEnd"/>
          </w:p>
        </w:tc>
        <w:tc>
          <w:tcPr>
            <w:tcW w:w="1618" w:type="dxa"/>
            <w:shd w:val="clear" w:color="auto" w:fill="FFFFFF" w:themeFill="background1"/>
          </w:tcPr>
          <w:p w:rsidR="00327868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="00AB434B" w:rsidRPr="00AB4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logopedije</w:t>
            </w:r>
          </w:p>
        </w:tc>
        <w:tc>
          <w:tcPr>
            <w:tcW w:w="1559" w:type="dxa"/>
            <w:shd w:val="clear" w:color="auto" w:fill="FFFFFF" w:themeFill="background1"/>
          </w:tcPr>
          <w:p w:rsidR="00327868" w:rsidRDefault="00327868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 xml:space="preserve">ogoped </w:t>
            </w:r>
          </w:p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7868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-14,00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>ijekom radnog vremena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34B" w:rsidRPr="00AB434B" w:rsidTr="002D0B03">
        <w:tc>
          <w:tcPr>
            <w:tcW w:w="61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04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AB434B">
              <w:rPr>
                <w:rFonts w:ascii="Times New Roman" w:hAnsi="Times New Roman"/>
                <w:sz w:val="24"/>
                <w:szCs w:val="24"/>
              </w:rPr>
              <w:t>Nada Lončar</w:t>
            </w:r>
          </w:p>
        </w:tc>
        <w:tc>
          <w:tcPr>
            <w:tcW w:w="1618" w:type="dxa"/>
            <w:shd w:val="clear" w:color="auto" w:fill="FFFFFF" w:themeFill="background1"/>
          </w:tcPr>
          <w:p w:rsid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="00327868">
              <w:rPr>
                <w:rFonts w:ascii="Times New Roman" w:hAnsi="Times New Roman" w:cs="Times New Roman"/>
                <w:sz w:val="24"/>
                <w:szCs w:val="24"/>
              </w:rPr>
              <w:t>. knjižničarske</w:t>
            </w:r>
          </w:p>
          <w:p w:rsidR="00327868" w:rsidRPr="00AB434B" w:rsidRDefault="00327868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struke</w:t>
            </w:r>
          </w:p>
        </w:tc>
        <w:tc>
          <w:tcPr>
            <w:tcW w:w="1559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B434B" w:rsidRPr="00AB434B">
              <w:rPr>
                <w:rFonts w:ascii="Times New Roman" w:hAnsi="Times New Roman"/>
                <w:sz w:val="24"/>
                <w:szCs w:val="24"/>
              </w:rPr>
              <w:t xml:space="preserve">njižničarka </w:t>
            </w:r>
          </w:p>
          <w:p w:rsidR="00AB434B" w:rsidRP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34B" w:rsidRPr="00AB434B" w:rsidRDefault="00BE3F25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 – 14,30</w:t>
            </w:r>
          </w:p>
        </w:tc>
        <w:tc>
          <w:tcPr>
            <w:tcW w:w="1276" w:type="dxa"/>
            <w:shd w:val="clear" w:color="auto" w:fill="FFFFFF" w:themeFill="background1"/>
          </w:tcPr>
          <w:p w:rsidR="00AB434B" w:rsidRPr="00AB434B" w:rsidRDefault="00A8376C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868">
              <w:rPr>
                <w:rFonts w:ascii="Times New Roman" w:hAnsi="Times New Roman" w:cs="Times New Roman"/>
                <w:sz w:val="24"/>
                <w:szCs w:val="24"/>
              </w:rPr>
              <w:t>ijekom radnog vremena</w:t>
            </w:r>
          </w:p>
        </w:tc>
        <w:tc>
          <w:tcPr>
            <w:tcW w:w="956" w:type="dxa"/>
            <w:shd w:val="clear" w:color="auto" w:fill="FFFFFF" w:themeFill="background1"/>
          </w:tcPr>
          <w:p w:rsidR="00AB434B" w:rsidRPr="00AB434B" w:rsidRDefault="00AB434B" w:rsidP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B434B" w:rsidRPr="00AE1AE7" w:rsidRDefault="00AB434B" w:rsidP="00AB43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1AE7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</w:t>
      </w:r>
      <w:r w:rsidR="00A8376C">
        <w:rPr>
          <w:rFonts w:ascii="Times New Roman" w:hAnsi="Times New Roman" w:cs="Times New Roman"/>
          <w:b/>
          <w:bCs/>
          <w:sz w:val="24"/>
          <w:szCs w:val="24"/>
          <w:lang w:val="pl-PL"/>
        </w:rPr>
        <w:t>T</w:t>
      </w:r>
      <w:r w:rsidRPr="00AE1AE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CI 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TJEDNIM Z</w:t>
      </w:r>
      <w:r w:rsidR="004C0FC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DUŽENJIMA OSTALIH ZAPOSLENIKA</w:t>
      </w:r>
    </w:p>
    <w:p w:rsidR="00AB434B" w:rsidRPr="00AE1AE7" w:rsidRDefault="00AB434B" w:rsidP="00AB434B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3"/>
        <w:gridCol w:w="2323"/>
        <w:gridCol w:w="1710"/>
        <w:gridCol w:w="1543"/>
        <w:gridCol w:w="874"/>
        <w:gridCol w:w="2163"/>
      </w:tblGrid>
      <w:tr w:rsidR="00AB434B" w:rsidRPr="00AE1AE7" w:rsidTr="0058649A">
        <w:tc>
          <w:tcPr>
            <w:tcW w:w="673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R.B.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Struka 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Radno mjesto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Sati tjedno 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Radno vrijeme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Vedran Živković</w:t>
            </w:r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dipl. pravnik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3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Aleksa Jurišić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168">
              <w:rPr>
                <w:rFonts w:ascii="Times New Roman" w:hAnsi="Times New Roman"/>
                <w:sz w:val="24"/>
                <w:szCs w:val="24"/>
              </w:rPr>
              <w:t>ekon.tehničar</w:t>
            </w:r>
            <w:proofErr w:type="spellEnd"/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voditelj račun.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Mirjana Knez</w:t>
            </w:r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8,00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 xml:space="preserve">Joško </w:t>
            </w:r>
            <w:proofErr w:type="spellStart"/>
            <w:r w:rsidRPr="00D74168">
              <w:rPr>
                <w:rFonts w:ascii="Times New Roman" w:hAnsi="Times New Roman"/>
                <w:sz w:val="24"/>
                <w:szCs w:val="24"/>
              </w:rPr>
              <w:t>Zafranović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brodograditelj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8376C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domar-kućni m</w:t>
            </w:r>
            <w:r w:rsidR="00A8376C"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Jakov Brkić</w:t>
            </w: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vodoinstalater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8376C" w:rsidP="00A83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domar </w:t>
            </w:r>
            <w:r w:rsidR="00AB434B" w:rsidRPr="00D74168">
              <w:rPr>
                <w:rFonts w:ascii="Times New Roman" w:hAnsi="Times New Roman"/>
                <w:sz w:val="24"/>
                <w:szCs w:val="24"/>
              </w:rPr>
              <w:t>-kućni m</w:t>
            </w:r>
            <w:r>
              <w:rPr>
                <w:rFonts w:ascii="Times New Roman" w:hAnsi="Times New Roman"/>
                <w:sz w:val="24"/>
                <w:szCs w:val="24"/>
              </w:rPr>
              <w:t>ajstor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13,00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Narcisa Stanić</w:t>
            </w:r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168">
              <w:rPr>
                <w:rFonts w:ascii="Times New Roman" w:hAnsi="Times New Roman"/>
                <w:sz w:val="24"/>
                <w:szCs w:val="24"/>
              </w:rPr>
              <w:t>prvost.ekonom</w:t>
            </w:r>
            <w:proofErr w:type="spellEnd"/>
            <w:r w:rsidRPr="00D74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6,30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Elvira Nakić</w:t>
            </w:r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C939D6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316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 xml:space="preserve">Jagoda </w:t>
            </w:r>
            <w:proofErr w:type="spellStart"/>
            <w:r w:rsidRPr="00D74168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konobarica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AB434B" w:rsidRPr="00AE1AE7" w:rsidTr="002D0B03">
        <w:tc>
          <w:tcPr>
            <w:tcW w:w="67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4" w:type="dxa"/>
            <w:shd w:val="clear" w:color="auto" w:fill="FFFFFF" w:themeFill="background1"/>
          </w:tcPr>
          <w:p w:rsidR="00AB434B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D74168">
              <w:rPr>
                <w:rFonts w:ascii="Times New Roman" w:hAnsi="Times New Roman"/>
                <w:sz w:val="24"/>
                <w:szCs w:val="24"/>
              </w:rPr>
              <w:t>Klisović</w:t>
            </w:r>
            <w:proofErr w:type="spellEnd"/>
          </w:p>
          <w:p w:rsidR="00506C31" w:rsidRPr="00D74168" w:rsidRDefault="00506C31" w:rsidP="00AB4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AB434B" w:rsidRPr="00AE1AE7" w:rsidRDefault="00AB434B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2164" w:type="dxa"/>
            <w:shd w:val="clear" w:color="auto" w:fill="FFFFFF" w:themeFill="background1"/>
          </w:tcPr>
          <w:p w:rsidR="00AB434B" w:rsidRPr="00D74168" w:rsidRDefault="00AB434B" w:rsidP="00AB434B">
            <w:pPr>
              <w:rPr>
                <w:rFonts w:ascii="Times New Roman" w:hAnsi="Times New Roman"/>
                <w:sz w:val="24"/>
                <w:szCs w:val="24"/>
              </w:rPr>
            </w:pPr>
            <w:r w:rsidRPr="00D74168">
              <w:rPr>
                <w:rFonts w:ascii="Times New Roman" w:hAnsi="Times New Roman"/>
                <w:sz w:val="24"/>
                <w:szCs w:val="24"/>
              </w:rPr>
              <w:t>12,30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68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</w:tr>
      <w:tr w:rsidR="00BE3F25" w:rsidRPr="00AE1AE7" w:rsidTr="002D0B03">
        <w:tc>
          <w:tcPr>
            <w:tcW w:w="673" w:type="dxa"/>
            <w:shd w:val="clear" w:color="auto" w:fill="FFFFFF" w:themeFill="background1"/>
          </w:tcPr>
          <w:p w:rsidR="00BE3F25" w:rsidRPr="00D74168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24" w:type="dxa"/>
            <w:shd w:val="clear" w:color="auto" w:fill="FFFFFF" w:themeFill="background1"/>
          </w:tcPr>
          <w:p w:rsidR="00BE3F25" w:rsidRPr="00D74168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Josipa Grbelja </w:t>
            </w:r>
          </w:p>
        </w:tc>
        <w:tc>
          <w:tcPr>
            <w:tcW w:w="1710" w:type="dxa"/>
            <w:shd w:val="clear" w:color="auto" w:fill="FFFFFF" w:themeFill="background1"/>
          </w:tcPr>
          <w:p w:rsidR="00BE3F25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1543" w:type="dxa"/>
            <w:shd w:val="clear" w:color="auto" w:fill="FFFFFF" w:themeFill="background1"/>
          </w:tcPr>
          <w:p w:rsidR="00BE3F25" w:rsidRPr="00D74168" w:rsidRDefault="00BE3F25" w:rsidP="00AB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874" w:type="dxa"/>
            <w:shd w:val="clear" w:color="auto" w:fill="FFFFFF" w:themeFill="background1"/>
          </w:tcPr>
          <w:p w:rsidR="00BE3F25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16</w:t>
            </w:r>
          </w:p>
          <w:p w:rsidR="00BE3F25" w:rsidRDefault="00BE3F25" w:rsidP="00AB434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BE3F25" w:rsidRPr="00D74168" w:rsidRDefault="00BE3F25" w:rsidP="00BE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  <w:r w:rsidR="00A8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- 10,30</w:t>
            </w:r>
          </w:p>
        </w:tc>
      </w:tr>
    </w:tbl>
    <w:p w:rsidR="00AB434B" w:rsidRPr="00AE1AE7" w:rsidRDefault="00AB434B" w:rsidP="00AB434B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561F11" w:rsidRP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F11">
        <w:rPr>
          <w:rFonts w:ascii="Times New Roman" w:hAnsi="Times New Roman" w:cs="Times New Roman"/>
          <w:b/>
          <w:sz w:val="24"/>
          <w:szCs w:val="24"/>
        </w:rPr>
        <w:t>PLAN I PROGRAM RADA TAJNIKA ŠKOLE</w:t>
      </w:r>
    </w:p>
    <w:p w:rsidR="00561F11" w:rsidRP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A3164B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4B">
        <w:rPr>
          <w:rFonts w:ascii="Times New Roman" w:hAnsi="Times New Roman" w:cs="Times New Roman"/>
          <w:sz w:val="24"/>
          <w:szCs w:val="24"/>
        </w:rPr>
        <w:t>Vedran Živković, diplomirani pravnik</w:t>
      </w:r>
    </w:p>
    <w:p w:rsidR="00561F11" w:rsidRPr="00A3164B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4B">
        <w:rPr>
          <w:rFonts w:ascii="Times New Roman" w:hAnsi="Times New Roman" w:cs="Times New Roman"/>
          <w:sz w:val="24"/>
          <w:szCs w:val="24"/>
        </w:rPr>
        <w:t>Radno vrijeme:</w:t>
      </w:r>
      <w:r w:rsidR="00BF73B0" w:rsidRPr="00A3164B">
        <w:rPr>
          <w:rFonts w:ascii="Times New Roman" w:hAnsi="Times New Roman" w:cs="Times New Roman"/>
          <w:sz w:val="24"/>
          <w:szCs w:val="24"/>
        </w:rPr>
        <w:t xml:space="preserve"> </w:t>
      </w:r>
      <w:r w:rsidR="00A8376C" w:rsidRPr="00A3164B">
        <w:rPr>
          <w:rFonts w:ascii="Times New Roman" w:hAnsi="Times New Roman" w:cs="Times New Roman"/>
          <w:sz w:val="24"/>
          <w:szCs w:val="24"/>
        </w:rPr>
        <w:t>p</w:t>
      </w:r>
      <w:r w:rsidRPr="00A3164B">
        <w:rPr>
          <w:rFonts w:ascii="Times New Roman" w:hAnsi="Times New Roman" w:cs="Times New Roman"/>
          <w:sz w:val="24"/>
          <w:szCs w:val="24"/>
        </w:rPr>
        <w:t>onedjeljak- petak od 07</w:t>
      </w:r>
      <w:r w:rsidR="00A8376C" w:rsidRPr="00A3164B">
        <w:rPr>
          <w:rFonts w:ascii="Times New Roman" w:hAnsi="Times New Roman" w:cs="Times New Roman"/>
          <w:sz w:val="24"/>
          <w:szCs w:val="24"/>
        </w:rPr>
        <w:t>.</w:t>
      </w:r>
      <w:r w:rsidRPr="00A3164B">
        <w:rPr>
          <w:rFonts w:ascii="Times New Roman" w:hAnsi="Times New Roman" w:cs="Times New Roman"/>
          <w:sz w:val="24"/>
          <w:szCs w:val="24"/>
        </w:rPr>
        <w:t>00- 15</w:t>
      </w:r>
      <w:r w:rsidR="00A8376C" w:rsidRPr="00A3164B">
        <w:rPr>
          <w:rFonts w:ascii="Times New Roman" w:hAnsi="Times New Roman" w:cs="Times New Roman"/>
          <w:sz w:val="24"/>
          <w:szCs w:val="24"/>
        </w:rPr>
        <w:t>.</w:t>
      </w:r>
      <w:r w:rsidRPr="00A3164B">
        <w:rPr>
          <w:rFonts w:ascii="Times New Roman" w:hAnsi="Times New Roman" w:cs="Times New Roman"/>
          <w:sz w:val="24"/>
          <w:szCs w:val="24"/>
        </w:rPr>
        <w:t>00 sati</w:t>
      </w:r>
    </w:p>
    <w:p w:rsidR="00561F11" w:rsidRPr="00A3164B" w:rsidRDefault="00561F11" w:rsidP="0056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64B">
        <w:rPr>
          <w:rFonts w:ascii="Times New Roman" w:hAnsi="Times New Roman" w:cs="Times New Roman"/>
          <w:sz w:val="24"/>
          <w:szCs w:val="24"/>
        </w:rPr>
        <w:t>Dnevni odmor od 10.30 - 11.00 sati</w:t>
      </w:r>
    </w:p>
    <w:p w:rsid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77B3C" w:rsidTr="002D0B03">
        <w:tc>
          <w:tcPr>
            <w:tcW w:w="9286" w:type="dxa"/>
            <w:shd w:val="clear" w:color="auto" w:fill="FFFFFF" w:themeFill="background1"/>
          </w:tcPr>
          <w:p w:rsidR="00577B3C" w:rsidRPr="00577B3C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t>Rad s organima upravljanja:</w:t>
            </w:r>
          </w:p>
          <w:p w:rsidR="00577B3C" w:rsidRPr="00577B3C" w:rsidRDefault="00577B3C" w:rsidP="00577B3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sudjelovanje u pripremi sjednica </w:t>
            </w:r>
            <w:r w:rsidR="00A3164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577B3C" w:rsidRDefault="00577B3C" w:rsidP="00577B3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pravilno vođenje i čuvanje dokumentacije o radu </w:t>
            </w:r>
            <w:r w:rsidR="00A3164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kolskog odbora,</w:t>
            </w:r>
          </w:p>
          <w:p w:rsidR="00577B3C" w:rsidRPr="00577B3C" w:rsidRDefault="00577B3C" w:rsidP="00577B3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dostava poziva za sjednicu </w:t>
            </w:r>
            <w:r w:rsidR="00A3164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kolskog odbora …</w:t>
            </w:r>
          </w:p>
          <w:p w:rsid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577B3C" w:rsidTr="002D0B03">
        <w:tc>
          <w:tcPr>
            <w:tcW w:w="9286" w:type="dxa"/>
            <w:shd w:val="clear" w:color="auto" w:fill="FFFFFF" w:themeFill="background1"/>
          </w:tcPr>
          <w:p w:rsidR="00577B3C" w:rsidRPr="00577B3C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t>Normativno</w:t>
            </w:r>
            <w:r w:rsidR="00A3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t>pravni poslovi: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izrada pojedinih normativnih akata,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praćenje i provođenje pravnih propisa putem stručnih seminara i literature,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izrada ugovora, rješenja i odluka,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sudjelovanje u postupku provođenj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 izbora i imenovanja ravnatelja,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savjetodavni rad o primjeni zakonskih i drugih propisa,</w:t>
            </w:r>
          </w:p>
          <w:p w:rsidR="00577B3C" w:rsidRPr="00577B3C" w:rsidRDefault="00577B3C" w:rsidP="00577B3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i izvješćivanje sindikalnog povjerenika /radničko vijeće o bitnim pitanjima i promjenama vezanim za radni odnos radnika i za rad Škole …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577B3C" w:rsidTr="002D0B03">
        <w:tc>
          <w:tcPr>
            <w:tcW w:w="9286" w:type="dxa"/>
            <w:shd w:val="clear" w:color="auto" w:fill="FFFFFF" w:themeFill="background1"/>
          </w:tcPr>
          <w:p w:rsidR="00577B3C" w:rsidRPr="00577B3C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Personalno kadrovski poslovi:</w:t>
            </w:r>
          </w:p>
          <w:p w:rsidR="00577B3C" w:rsidRPr="00577B3C" w:rsidRDefault="00577B3C" w:rsidP="00577B3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poslovi vezani za zasnivanje radnih odnosa:</w:t>
            </w:r>
          </w:p>
          <w:p w:rsidR="00577B3C" w:rsidRPr="00577B3C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ab/>
              <w:t>prijava potrebe za radnikom,</w:t>
            </w:r>
          </w:p>
          <w:p w:rsidR="00577B3C" w:rsidRPr="00577B3C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ab/>
              <w:t>raspisivanja natječaja,</w:t>
            </w:r>
          </w:p>
          <w:p w:rsidR="00577B3C" w:rsidRPr="00577B3C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ab/>
              <w:t>prikupljanje molbi,</w:t>
            </w:r>
          </w:p>
          <w:p w:rsidR="00577B3C" w:rsidRPr="00577B3C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ab/>
              <w:t>obavješćivanje kandidata po natječaju,</w:t>
            </w:r>
          </w:p>
          <w:p w:rsidR="00577B3C" w:rsidRPr="00577B3C" w:rsidRDefault="00A8376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3C" w:rsidRPr="00577B3C">
              <w:rPr>
                <w:rFonts w:ascii="Times New Roman" w:hAnsi="Times New Roman" w:cs="Times New Roman"/>
                <w:sz w:val="24"/>
                <w:szCs w:val="24"/>
              </w:rPr>
              <w:tab/>
              <w:t>prijava i odjava  na HZMIO, HZZO</w:t>
            </w:r>
          </w:p>
          <w:p w:rsidR="00577B3C" w:rsidRPr="00577B3C" w:rsidRDefault="00577B3C" w:rsidP="00577B3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izrada prijedloga godišnjeg odmora učitelja i stručnih suradnika,</w:t>
            </w:r>
          </w:p>
          <w:p w:rsidR="00577B3C" w:rsidRPr="00577B3C" w:rsidRDefault="00577B3C" w:rsidP="00577B3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izrada prijedloga godišnjeg odmora za pomoćno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tehničko osoblje, organizacija i kontrola istih,</w:t>
            </w:r>
          </w:p>
          <w:p w:rsidR="00577B3C" w:rsidRPr="00577B3C" w:rsidRDefault="00577B3C" w:rsidP="00577B3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matična evidencija radnika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sređivanjem matične knjige radnika i personalnih dosjea,</w:t>
            </w:r>
          </w:p>
          <w:p w:rsidR="00577B3C" w:rsidRPr="00577B3C" w:rsidRDefault="00577B3C" w:rsidP="00577B3C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vođenje radnih i sanitarnih knjižica …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C" w:rsidRPr="00577B3C" w:rsidTr="002D0B03">
        <w:tc>
          <w:tcPr>
            <w:tcW w:w="9286" w:type="dxa"/>
            <w:shd w:val="clear" w:color="auto" w:fill="FFFFFF" w:themeFill="background1"/>
          </w:tcPr>
          <w:p w:rsidR="00577B3C" w:rsidRPr="00577B3C" w:rsidRDefault="00577B3C" w:rsidP="0057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b/>
                <w:sz w:val="24"/>
                <w:szCs w:val="24"/>
              </w:rPr>
              <w:t>Opći poslovi: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rad sa strankama,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suradnja s radnim tijelima Škole,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sudjelovanje u organizaciji zdravstvene zaštite učenika i radnika,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suradnja s 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inistarstvom znanosti, obrazovanja i športa i županijskim uredima državne uprave i uredima društvenih djelatnosti, te drugim školama 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 xml:space="preserve"> ustanovama,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vođenje i izrada raznih statističkih podataka,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dostava podataka upravi za financije MZOŠ,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narudžba i nabava pedagoške dokumentacije,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poslovi u vezi s protokoliranjem svjedodžbi i zapisnika o popravnim ispitima (predmetni i razredni),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javni natječaji za davanje u zakup prostora škole,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sudjelovanje u stručnim aktivima tajnika,</w:t>
            </w:r>
          </w:p>
          <w:p w:rsidR="00577B3C" w:rsidRPr="00577B3C" w:rsidRDefault="00577B3C" w:rsidP="00577B3C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pomoć pripravnicima pri spremanju stručnog ispita (zakoni) …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3C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577B3C" w:rsidRPr="00577B3C" w:rsidRDefault="00577B3C" w:rsidP="0057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AD" w:rsidRPr="00B222AD" w:rsidTr="002D0B03">
        <w:tc>
          <w:tcPr>
            <w:tcW w:w="9286" w:type="dxa"/>
            <w:shd w:val="clear" w:color="auto" w:fill="FFFFFF" w:themeFill="background1"/>
          </w:tcPr>
          <w:p w:rsidR="00B222AD" w:rsidRPr="00B222AD" w:rsidRDefault="00B222AD" w:rsidP="00B2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poslovi: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primanje, zavođenje, razvrstavanje i otprema pošte,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vođenje urudžbenog zapisnika,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sastavljanje i pisanje raznih dopisa, upita, prijedloga, mišljenja, zahtjeva, molbi, odgovora i sl.,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izdavanje raznih potvrda i uvjerenja učenicima i radnicima Škole,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izdavanje i prijem prijepisa ocjena i duplikata svjedodžbi bivšim učenicima Škole,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vođenje police osiguranja učenika,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vođenje brige o matičnim knjigama učenika,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vođenje evidencije putnih naloga,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urudžbiranje i otprema poziva za sjednice Školskog odbora i Vijeća roditelja,</w:t>
            </w:r>
          </w:p>
          <w:p w:rsidR="00B222AD" w:rsidRPr="00B222AD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D">
              <w:rPr>
                <w:rFonts w:ascii="Times New Roman" w:hAnsi="Times New Roman" w:cs="Times New Roman"/>
                <w:sz w:val="24"/>
                <w:szCs w:val="24"/>
              </w:rPr>
              <w:t>arhiviranje i čuvanje zapisnika sa sjednica Školskog odbora i Vijeća roditelja,</w:t>
            </w:r>
          </w:p>
          <w:p w:rsidR="00A3164B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B">
              <w:rPr>
                <w:rFonts w:ascii="Times New Roman" w:hAnsi="Times New Roman" w:cs="Times New Roman"/>
                <w:sz w:val="24"/>
                <w:szCs w:val="24"/>
              </w:rPr>
              <w:t>tekući poslovi</w:t>
            </w:r>
          </w:p>
          <w:p w:rsidR="00B222AD" w:rsidRPr="00A3164B" w:rsidRDefault="00B222AD" w:rsidP="00B222AD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B">
              <w:rPr>
                <w:rFonts w:ascii="Times New Roman" w:hAnsi="Times New Roman" w:cs="Times New Roman"/>
                <w:sz w:val="24"/>
                <w:szCs w:val="24"/>
              </w:rPr>
              <w:t>Vrijeme izvršenja: tijekom godine</w:t>
            </w:r>
          </w:p>
          <w:p w:rsidR="00B222AD" w:rsidRPr="00B222AD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AD" w:rsidRPr="00B222AD" w:rsidRDefault="00B222AD" w:rsidP="00B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3C" w:rsidRPr="00561F11" w:rsidRDefault="00577B3C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11" w:rsidRPr="00561F11" w:rsidRDefault="00561F11" w:rsidP="0056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34B">
        <w:rPr>
          <w:rFonts w:ascii="Times New Roman" w:hAnsi="Times New Roman" w:cs="Times New Roman"/>
          <w:b/>
          <w:sz w:val="24"/>
          <w:szCs w:val="24"/>
        </w:rPr>
        <w:t>PLAN RADA RAČUNOVODSTVA</w:t>
      </w:r>
    </w:p>
    <w:p w:rsidR="00E61568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788"/>
      </w:tblGrid>
      <w:tr w:rsidR="00BF73B0" w:rsidRPr="00BF73B0" w:rsidTr="002D0B03">
        <w:tc>
          <w:tcPr>
            <w:tcW w:w="534" w:type="dxa"/>
            <w:shd w:val="clear" w:color="auto" w:fill="FFFFFF" w:themeFill="background1"/>
          </w:tcPr>
          <w:p w:rsidR="00BF73B0" w:rsidRPr="00BF73B0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B0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</w:tc>
        <w:tc>
          <w:tcPr>
            <w:tcW w:w="8788" w:type="dxa"/>
            <w:shd w:val="clear" w:color="auto" w:fill="FFFFFF" w:themeFill="background1"/>
          </w:tcPr>
          <w:p w:rsidR="00BF73B0" w:rsidRPr="00BF73B0" w:rsidRDefault="00BF73B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Sadržaj </w:t>
            </w:r>
          </w:p>
        </w:tc>
      </w:tr>
      <w:tr w:rsidR="00BF73B0" w:rsidRPr="00BF73B0" w:rsidTr="002D0B03">
        <w:tc>
          <w:tcPr>
            <w:tcW w:w="534" w:type="dxa"/>
            <w:shd w:val="clear" w:color="auto" w:fill="FFFFFF" w:themeFill="background1"/>
          </w:tcPr>
          <w:p w:rsidR="00BF73B0" w:rsidRPr="00BF73B0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Default="0024250F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planiranja:</w:t>
            </w:r>
          </w:p>
          <w:p w:rsidR="00BF73B0" w:rsidRPr="00BF73B0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0">
              <w:rPr>
                <w:rFonts w:ascii="Times New Roman" w:hAnsi="Times New Roman" w:cs="Times New Roman"/>
                <w:sz w:val="24"/>
                <w:szCs w:val="24"/>
              </w:rPr>
              <w:t xml:space="preserve">Financijski plan na razini financijske godine, također prema izvorima </w:t>
            </w:r>
          </w:p>
          <w:p w:rsidR="00BF73B0" w:rsidRPr="00BF73B0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0">
              <w:rPr>
                <w:rFonts w:ascii="Times New Roman" w:hAnsi="Times New Roman" w:cs="Times New Roman"/>
                <w:sz w:val="24"/>
                <w:szCs w:val="24"/>
              </w:rPr>
              <w:t xml:space="preserve">financiranja, te rebalansi istog nakon usklađivanja s lokalnim proračunom </w:t>
            </w:r>
          </w:p>
          <w:p w:rsidR="00BF73B0" w:rsidRPr="00BF73B0" w:rsidRDefault="00BF73B0" w:rsidP="00BF7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B0">
              <w:rPr>
                <w:rFonts w:ascii="Times New Roman" w:hAnsi="Times New Roman" w:cs="Times New Roman"/>
                <w:sz w:val="24"/>
                <w:szCs w:val="24"/>
              </w:rPr>
              <w:t>Rebalans godišnjeg financijskog plana prema dinamici prihoda i rashoda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Knjigovodstveni poslovi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Knjiženje poslovnih promjena kroz dnevnik i glavnu knjigu slijedom vremenskog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nastanka na temelju vjerodostojnih knjigovodstvenih isprava te kontrola istih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(ulaznih i izlaznih računa; knjige blagajne, uplatnica i isplatnica; obračuna plaća i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naknada, ugovora o djelu i autorskih honorara te isplata istih; prometa žiro računa -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priliva i odliva; provođenja kompenzacija bolovanja HZZO-MZOŠ; inventurnih </w:t>
            </w:r>
          </w:p>
          <w:p w:rsidR="0024250F" w:rsidRDefault="0024250F" w:rsidP="00A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viškova i manjkova)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Default="0024250F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Sastavljanje godišnjih i periodičnih financijskih izvještaja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a) Bilance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b) Izvještaja o prihodima i rashodima, primicima i izdacima ( prema izvoru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financiranja )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c) Izvještaj o ostvarenim vlastitim prihodima i rashodima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d) Izvještaj o obvezama</w:t>
            </w:r>
          </w:p>
          <w:p w:rsidR="0024250F" w:rsidRPr="0024250F" w:rsidRDefault="0024250F" w:rsidP="00A26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e) Bilješke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1F6A26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Izrada mjesečnih zahtjeva za dodjelu sredstava za rashode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Izrada mjesečnih (TMP, SPL) i periodičnih (RAD1,. INVSTICIJE.) statističkih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izvještaja i godišnje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Pripremanje popisa imovine i obveza te evidentiranje promjena na imovini i </w:t>
            </w:r>
          </w:p>
          <w:p w:rsidR="0024250F" w:rsidRPr="0024250F" w:rsidRDefault="0024250F" w:rsidP="00A26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obvezama na temelju izvještaja članova popisnog povjerenstva.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Zaključivanje i uvezivanje poslovnih knjiga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30" w:rsidRPr="00BF73B0" w:rsidTr="002D0B03">
        <w:tc>
          <w:tcPr>
            <w:tcW w:w="534" w:type="dxa"/>
            <w:shd w:val="clear" w:color="auto" w:fill="FFFFFF" w:themeFill="background1"/>
          </w:tcPr>
          <w:p w:rsidR="00E7193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Obračun i isplata plaća i ostalih naknada po kolektivnim ugovorima te drugog 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dohotka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a) osnovne plaće, praznika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b) bolovanja na teret poslodavca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c) smjenskog rada, prekovremenog rada, mentorstva maturantima, provođenje 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nacionalnih ispita, noćnog rada, rada subotom i nedjeljom te dvokratnog rada i sl. 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posebnih uvjeta rada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d) bolovanja preko 42 dana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· obračun, popunjavanje zahtjeva prema MPŠ, isplata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· izrada obrasca ER-1 (šestomjesečni prosjek) i zahtjeva za refundaciju HZZO-u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e) naknade za trošak prijevoza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jubilarnih nagrada, otpremnine, pomoći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godišnjih odmora (tromjesečni prosjek)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h) obračun i isplata plaća i naknada prema sudskim rješenjima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i) obračun i zahtjev za isplatu dijela plaće na teret Centra za socijalnu skrb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j) obračun i isplata ostalih materijalnih prava iz Kolektivnog ugovora</w:t>
            </w:r>
          </w:p>
          <w:p w:rsidR="00E71930" w:rsidRPr="00E71930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k) obračun i isplata doprinosa za rad volontera</w:t>
            </w:r>
          </w:p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l) obrada obustava na plaću (kredita, ovrha) te praćenje istih prema vjerovnicima</w:t>
            </w:r>
          </w:p>
        </w:tc>
      </w:tr>
      <w:tr w:rsidR="00E71930" w:rsidRPr="00BF73B0" w:rsidTr="002D0B03">
        <w:tc>
          <w:tcPr>
            <w:tcW w:w="534" w:type="dxa"/>
            <w:shd w:val="clear" w:color="auto" w:fill="FFFFFF" w:themeFill="background1"/>
          </w:tcPr>
          <w:p w:rsidR="00E7193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Sastavljanje mjesečnih ID i IDD obrasca, godišnjih ID-1 i potvrda za sve </w:t>
            </w:r>
          </w:p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isplaćene dohotke po ugovorima o djelu i autorskim honorarima za poreznu </w:t>
            </w:r>
          </w:p>
          <w:p w:rsidR="00E71930" w:rsidRPr="00E71930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upravu </w:t>
            </w:r>
          </w:p>
        </w:tc>
      </w:tr>
      <w:tr w:rsidR="00E71930" w:rsidRPr="00BF73B0" w:rsidTr="002D0B03">
        <w:tc>
          <w:tcPr>
            <w:tcW w:w="534" w:type="dxa"/>
            <w:shd w:val="clear" w:color="auto" w:fill="FFFFFF" w:themeFill="background1"/>
          </w:tcPr>
          <w:p w:rsidR="00E7193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Vođenje poreznih kartica zaposlenika.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Ispostavljanje godišnjih IP obrazaca za </w:t>
            </w:r>
          </w:p>
          <w:p w:rsidR="00E71930" w:rsidRPr="00E71930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zaposlenike.</w:t>
            </w:r>
          </w:p>
        </w:tc>
      </w:tr>
      <w:tr w:rsidR="00E71930" w:rsidRPr="00BF73B0" w:rsidTr="002D0B03">
        <w:tc>
          <w:tcPr>
            <w:tcW w:w="534" w:type="dxa"/>
            <w:shd w:val="clear" w:color="auto" w:fill="FFFFFF" w:themeFill="background1"/>
          </w:tcPr>
          <w:p w:rsidR="00E7193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punjavanje potvrda o plaći za zaposlenike za ostvarivanje prava na dječje doplatke, </w:t>
            </w:r>
          </w:p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kredite, ispostavljanje poreznih kartica za tekuću i prošle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3B0" w:rsidRPr="0024250F" w:rsidTr="002D0B03">
        <w:tc>
          <w:tcPr>
            <w:tcW w:w="534" w:type="dxa"/>
            <w:shd w:val="clear" w:color="auto" w:fill="FFFFFF" w:themeFill="background1"/>
          </w:tcPr>
          <w:p w:rsidR="00BF73B0" w:rsidRPr="0024250F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FFFFFF" w:themeFill="background1"/>
          </w:tcPr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Blagajničko poslovanje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videntiranje uplata i isplata gotovog novca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(učenička marenda, osiguranje)</w:t>
            </w:r>
          </w:p>
          <w:p w:rsidR="00E71930" w:rsidRPr="0024250F" w:rsidRDefault="00E71930" w:rsidP="00E7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b) podizanje i polog gotovog novca </w:t>
            </w:r>
          </w:p>
          <w:p w:rsidR="00BF73B0" w:rsidRPr="0024250F" w:rsidRDefault="00E71930" w:rsidP="00A2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c) vođenje blagajničkog dnevnika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Pr="00BF73B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Kontrola obračuna, isplata i knjiženje putnih naloga.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Pr="00BF73B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Praćenje zakonskih propisa posredstvom literature, seminara (stručno usavršavanje),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internetskih stranica,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Pr="00BF73B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  <w:tr w:rsidR="0024250F" w:rsidRPr="00BF73B0" w:rsidTr="002D0B03">
        <w:tc>
          <w:tcPr>
            <w:tcW w:w="534" w:type="dxa"/>
            <w:shd w:val="clear" w:color="auto" w:fill="FFFFFF" w:themeFill="background1"/>
          </w:tcPr>
          <w:p w:rsidR="0024250F" w:rsidRPr="00BF73B0" w:rsidRDefault="00E71930" w:rsidP="00C2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88" w:type="dxa"/>
            <w:shd w:val="clear" w:color="auto" w:fill="FFFFFF" w:themeFill="background1"/>
          </w:tcPr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Kontakti s Ministarstvom, Županijom, FIN-om, Poreznom upravom, HZZO-om,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 xml:space="preserve">REGOS-om, Zavodom za mirovinsko osiguranje ( osobni kontakti, elektronska </w:t>
            </w:r>
          </w:p>
          <w:p w:rsidR="0024250F" w:rsidRPr="0024250F" w:rsidRDefault="0024250F" w:rsidP="002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0F">
              <w:rPr>
                <w:rFonts w:ascii="Times New Roman" w:hAnsi="Times New Roman" w:cs="Times New Roman"/>
                <w:sz w:val="24"/>
                <w:szCs w:val="24"/>
              </w:rPr>
              <w:t>pošta, dostava obrazaca, naloga, plaće, financijskih izvješća i sl. )</w:t>
            </w:r>
          </w:p>
        </w:tc>
      </w:tr>
    </w:tbl>
    <w:p w:rsidR="00E61568" w:rsidRPr="00AB434B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49A" w:rsidRDefault="0058649A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34B">
        <w:rPr>
          <w:rFonts w:ascii="Times New Roman" w:hAnsi="Times New Roman" w:cs="Times New Roman"/>
          <w:b/>
          <w:sz w:val="24"/>
          <w:szCs w:val="24"/>
        </w:rPr>
        <w:t>PLAN RADA DOMARA</w:t>
      </w:r>
    </w:p>
    <w:p w:rsidR="00E71930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30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E71930" w:rsidRPr="00E71930" w:rsidTr="002D0B03">
        <w:tc>
          <w:tcPr>
            <w:tcW w:w="9286" w:type="dxa"/>
            <w:shd w:val="clear" w:color="auto" w:fill="FFFFFF" w:themeFill="background1"/>
          </w:tcPr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edovito praćenje opremljenosti učioničkih prostora -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vakodnevno/ najmanje dva sata 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 -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tvaranje i zatvaranje školske zgrade prema potrebama škole -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anji električarski radovi -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anji stolarski radovi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anji građevinski radovi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državanje ispravnosti vodovodne i odvodne mreže -  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i odvoz krupnog otpada –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išćenje i uređenje radionice i skladišnog prostora -  svakodnevno ili posebno prema potrebi organizacije rada škole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ređenje i održavanje ispravnosti prostorije za arhivu i poslovi arhiviranja -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rovjera usklađenosti stanja zgrade s 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akonom o zaštiti na radu - svakodnevno 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abava manjeg potrošnog alata, opreme i materijala –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ostalih didaktičkih sredstava u dogovoru s učiteljima i ravnateljicom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ortikulturalni</w:t>
            </w:r>
            <w:proofErr w:type="spellEnd"/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radovi u okolišu škole -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išćenje ulaznih prostora -  svakodnevno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išćenje okoliša škole -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rganizacija nabave sanitarnih artikala za potrebe škole -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ređenje i održavanje školskog zelenila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 w:rsidR="00907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A2">
              <w:rPr>
                <w:rFonts w:ascii="Times New Roman" w:hAnsi="Times New Roman" w:cs="Times New Roman"/>
                <w:sz w:val="24"/>
                <w:szCs w:val="24"/>
              </w:rPr>
              <w:t xml:space="preserve"> veliki odmor i kraj prije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podnevne smjene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( priredbe…)</w:t>
            </w:r>
            <w:r w:rsidR="00907BA2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uradnja s tajni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škole i ravnateljicom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ostava službenih pošiljki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1930" w:rsidRPr="001F6A26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907BA2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</w:t>
            </w:r>
          </w:p>
          <w:p w:rsidR="00E71930" w:rsidRPr="001F6A26" w:rsidRDefault="00A3164B" w:rsidP="001F6A26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dlazak u područnu školu </w:t>
            </w:r>
            <w:proofErr w:type="spellStart"/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Prvić</w:t>
            </w:r>
            <w:proofErr w:type="spellEnd"/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– prema potrebi </w:t>
            </w:r>
          </w:p>
        </w:tc>
      </w:tr>
    </w:tbl>
    <w:p w:rsidR="00E71930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30" w:rsidRDefault="00E71930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RADA KUHARICE</w:t>
      </w:r>
    </w:p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1F6A26" w:rsidRPr="001F6A26" w:rsidTr="002D0B03">
        <w:tc>
          <w:tcPr>
            <w:tcW w:w="9286" w:type="dxa"/>
            <w:shd w:val="clear" w:color="auto" w:fill="FFFFFF" w:themeFill="background1"/>
          </w:tcPr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abava prehrambenih artikala za kuhinju - 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skladištenje prehrambenih artikala i izdavanje -svakodnevno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ođenje mjesečne evidencije narudžbi i potrošnje artikala za kuhinju - 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ođenje mjesečne evidencije prehrane učenika u suradnji s razrednicima i računovođom škole</w:t>
            </w:r>
            <w:r w:rsidR="00907BA2">
              <w:rPr>
                <w:rFonts w:ascii="Times New Roman" w:hAnsi="Times New Roman" w:cs="Times New Roman"/>
                <w:sz w:val="24"/>
                <w:szCs w:val="24"/>
              </w:rPr>
              <w:t xml:space="preserve"> - 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zrada jelovnika, nadopunjavanje i prilagodba -  jednom mjesečno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uradnja s dobavljačima -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riprema i podjela mliječnih obroka(marende) – 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državanje kuhinjskog pribora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ređivanje i održavanje higijenske ispravnosti kuhinje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 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eneralno čišćenje kuhinje i ostalih kuhinjskih prostora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va puta godišnje (zima, ljeto)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ređenje i organizacija blagovaonice i raspodjele hrane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uradnja sa stručnim službama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tručno usavršavanje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rganizacija i priprema prehrane za posebne prilike u školi ( izleti, događaj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  <w:p w:rsidR="001F6A26" w:rsidRPr="00036DD2" w:rsidRDefault="00A3164B" w:rsidP="00036DD2">
            <w:pPr>
              <w:pStyle w:val="Odlomakpopis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 xml:space="preserve">uradnja s tehničkim osobljem na organizaciji rada kuhinje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2" w:rsidRPr="00036D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036DD2">
              <w:rPr>
                <w:rFonts w:ascii="Times New Roman" w:hAnsi="Times New Roman" w:cs="Times New Roman"/>
                <w:sz w:val="24"/>
                <w:szCs w:val="24"/>
              </w:rPr>
              <w:t>rema potrebi</w:t>
            </w:r>
          </w:p>
        </w:tc>
      </w:tr>
    </w:tbl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5DC" w:rsidRDefault="00A265D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34B">
        <w:rPr>
          <w:rFonts w:ascii="Times New Roman" w:hAnsi="Times New Roman" w:cs="Times New Roman"/>
          <w:b/>
          <w:sz w:val="24"/>
          <w:szCs w:val="24"/>
        </w:rPr>
        <w:t>PLAN RADA SPREMAČICA</w:t>
      </w:r>
    </w:p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1F6A26" w:rsidRPr="001F6A26" w:rsidTr="002D0B03">
        <w:tc>
          <w:tcPr>
            <w:tcW w:w="9286" w:type="dxa"/>
            <w:shd w:val="clear" w:color="auto" w:fill="FFFFFF" w:themeFill="background1"/>
          </w:tcPr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edovito čišćenje učioničkih prostora - svakodnevno/ najmanje dva sata 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ođenje brige o opskrbljenosti učionica namještajem i potrebnom opremom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kabineta -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dvorane za TZK i pratećih prostorija - 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išćenje </w:t>
            </w:r>
            <w:proofErr w:type="spellStart"/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(unutrašnjih)</w:t>
            </w:r>
            <w:r w:rsidR="0056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 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sanitarnih prostora - svakodnevno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regledavanje i opskrba sanitarija higijenskim potrepštinama - svakodnevno/ svakih sat vremena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staklenih površina - jedanput tjedno ili prema potrebi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i uređenje sale za priredbe i ostalih prostora izvan učionica - svakodnevno ili posebno prema potrebi organizacije rada škole</w:t>
            </w:r>
          </w:p>
          <w:p w:rsidR="001F6A26" w:rsidRPr="001F6A26" w:rsidRDefault="00A3164B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tehničkih prostora ( zbornica, tajnik,ravnatelj, stručna služba, računovođa,) -</w:t>
            </w:r>
          </w:p>
          <w:p w:rsidR="001F6A26" w:rsidRPr="00DA4F08" w:rsidRDefault="00DA4F08" w:rsidP="00DA4F08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6A26" w:rsidRPr="00DA4F08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blagovaonice- svakodnevno nakon prehrane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ražnjenje koševa za smeće (unutrašnjih i vanjskih) - tri puta dnevno u svakoj smjeni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omoć u organizaciji distribucije hrane - u dogovoru s kuharicom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stubišta, hodnika i podrumskih prostorija-  svakodnevno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ulaznih prostora - svakodnevno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išćenje okoliša škole- prema potrebi/ najmanje pola sata 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rganizacija nabave higijenskih artikala za potrebe škole - prema potrebi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ređenje i održavanje školskog zelenila - prema potrebi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ežurstva na ulaznim vratima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liki odmor i kraj poslijepodnevne smjene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ehnička organizacija prostora za posebne događaje( priredbe…)</w:t>
            </w:r>
            <w:r w:rsidR="00A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uradnja s tajnikom škole i ravnateljicom - svakodnevno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regled zgrade prije i poslije zatvaranja zgrade -svakodnevno</w:t>
            </w:r>
          </w:p>
          <w:p w:rsidR="001F6A26" w:rsidRPr="001F6A26" w:rsidRDefault="00DA4F08" w:rsidP="001F6A26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ehnička dežurstva prilikom organizacije posebnih događaja u školi</w:t>
            </w:r>
            <w:r w:rsidR="00A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1F6A26" w:rsidRPr="001F6A26" w:rsidRDefault="00DA4F08" w:rsidP="00AE7C73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eneralno čišćenje svih školskih prostora -</w:t>
            </w:r>
            <w:r w:rsidR="00A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6" w:rsidRPr="001F6A26">
              <w:rPr>
                <w:rFonts w:ascii="Times New Roman" w:hAnsi="Times New Roman" w:cs="Times New Roman"/>
                <w:sz w:val="24"/>
                <w:szCs w:val="24"/>
              </w:rPr>
              <w:t>dva puta godišnje (zima, ljeto)</w:t>
            </w:r>
          </w:p>
        </w:tc>
      </w:tr>
    </w:tbl>
    <w:p w:rsidR="001F6A26" w:rsidRDefault="001F6A26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68" w:rsidRDefault="00E61568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4B" w:rsidRPr="00AB434B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34B">
        <w:rPr>
          <w:rFonts w:ascii="Times New Roman" w:hAnsi="Times New Roman" w:cs="Times New Roman"/>
          <w:b/>
          <w:sz w:val="24"/>
          <w:szCs w:val="24"/>
        </w:rPr>
        <w:t>PLAN RADA STRUČNIH TIJELA ŠKOLE</w:t>
      </w:r>
    </w:p>
    <w:p w:rsidR="00AB434B" w:rsidRDefault="00AB434B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ABC" w:rsidRPr="00AB434B" w:rsidRDefault="00472ABC" w:rsidP="00AB4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ACB" w:rsidRDefault="00AC0E81" w:rsidP="006E6AC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  <w:r w:rsidRPr="00E6156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PLAN RADA UČITELJ</w:t>
      </w:r>
      <w:r w:rsidRPr="00E615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SKOGA</w:t>
      </w:r>
      <w:r w:rsidRPr="00E61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5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VIJE</w:t>
      </w:r>
      <w:r w:rsidRPr="00E61568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E6156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</w:t>
      </w:r>
    </w:p>
    <w:p w:rsidR="00AC0E81" w:rsidRDefault="001D7184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184">
        <w:rPr>
          <w:rFonts w:ascii="Times New Roman" w:eastAsia="Times New Roman" w:hAnsi="Times New Roman" w:cs="Times New Roman"/>
          <w:bCs/>
          <w:sz w:val="24"/>
          <w:szCs w:val="24"/>
        </w:rPr>
        <w:t>Učiteljsko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D7184">
        <w:rPr>
          <w:rFonts w:ascii="Times New Roman" w:eastAsia="Times New Roman" w:hAnsi="Times New Roman" w:cs="Times New Roman"/>
          <w:bCs/>
          <w:sz w:val="24"/>
          <w:szCs w:val="24"/>
        </w:rPr>
        <w:t>jeće: predlaže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godišnji plan i program rada škole i školski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kurikul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analizira i vrednuje odgojno-obrazovni rad, skrbi o primj</w:t>
      </w:r>
      <w:r w:rsidR="006E6AC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 suvremenih oblika i metoda nastavnog rada s učenicima, odlučuje o pedagoškim mjerama</w:t>
      </w:r>
      <w:r w:rsidR="006E6ACB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prijedlog liječnika primarne zdravstvene zaštite donosi odluku o oslobađanju od pohađanja određenog nastavnog predmeta ili određene aktivnosti ako bi to sudjelovanje štetilo zdravlju učenika, raspravlja i odlučuje o stručnim pitanjima.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71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E3F25" w:rsidRDefault="00BE3F25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F25" w:rsidRDefault="00BE3F25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21"/>
        <w:gridCol w:w="1665"/>
      </w:tblGrid>
      <w:tr w:rsidR="00B23756" w:rsidRPr="00472ABC" w:rsidTr="002D0B03">
        <w:tc>
          <w:tcPr>
            <w:tcW w:w="7621" w:type="dxa"/>
            <w:shd w:val="clear" w:color="auto" w:fill="F2F2F2" w:themeFill="background1" w:themeFillShade="F2"/>
          </w:tcPr>
          <w:p w:rsidR="00B23756" w:rsidRPr="00472ABC" w:rsidRDefault="00B23756" w:rsidP="00472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BC">
              <w:rPr>
                <w:rFonts w:ascii="Times New Roman" w:hAnsi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B23756" w:rsidRPr="00472ABC" w:rsidRDefault="00B23756" w:rsidP="00472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ABC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Prijedlog Školskog kurikuluma</w:t>
            </w:r>
            <w:r w:rsidR="00BE3F25">
              <w:rPr>
                <w:rFonts w:ascii="Times New Roman" w:hAnsi="Times New Roman"/>
                <w:bCs/>
                <w:sz w:val="24"/>
                <w:szCs w:val="24"/>
              </w:rPr>
              <w:t xml:space="preserve">  - rujan</w:t>
            </w:r>
          </w:p>
        </w:tc>
        <w:tc>
          <w:tcPr>
            <w:tcW w:w="1665" w:type="dxa"/>
            <w:vMerge w:val="restart"/>
            <w:shd w:val="clear" w:color="auto" w:fill="FFFFFF" w:themeFill="background1"/>
          </w:tcPr>
          <w:p w:rsidR="00472ABC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Default="00472ABC" w:rsidP="00472A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Default="00472ABC" w:rsidP="00472A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Default="00472ABC" w:rsidP="00472A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C" w:rsidRPr="00AC0E81" w:rsidRDefault="00AE7C73" w:rsidP="00472A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472ABC">
              <w:rPr>
                <w:rFonts w:ascii="Times New Roman" w:hAnsi="Times New Roman"/>
                <w:bCs/>
                <w:sz w:val="24"/>
                <w:szCs w:val="24"/>
              </w:rPr>
              <w:t xml:space="preserve">ijekom školske godine </w:t>
            </w: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Pr="00AC0E81" w:rsidRDefault="00472ABC" w:rsidP="00DA4F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Izvješće o radu </w:t>
            </w:r>
            <w:r w:rsidR="00BE3F25">
              <w:rPr>
                <w:rFonts w:ascii="Times New Roman" w:hAnsi="Times New Roman"/>
                <w:bCs/>
                <w:sz w:val="24"/>
                <w:szCs w:val="24"/>
              </w:rPr>
              <w:t xml:space="preserve">u školskoj godini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DA4F0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3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="00DA4F0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Pr="00AC0E81" w:rsidRDefault="00472ABC" w:rsidP="00472A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Prijedlog Godišnjeg plana i programa</w:t>
            </w:r>
            <w:r w:rsidR="00BE3F25">
              <w:rPr>
                <w:rFonts w:ascii="Times New Roman" w:hAnsi="Times New Roman"/>
                <w:bCs/>
                <w:sz w:val="24"/>
                <w:szCs w:val="24"/>
              </w:rPr>
              <w:t xml:space="preserve"> - rujan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Osnivanje stručnih aktiva i imenovanje njihovih voditelja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Ustroj razrednih odjela i obrazovnih skupina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Imenovanje razrednika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Obavljanje poslova u svezi s izvođenjem nastavnog plana i programa, potrebama i interesima učenika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Promicanje stručno-pedagoškog rada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Analiza rezultata odgojno-obrazovnog rada i provedbe školskog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kurikula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Predlaganje pedagoških mjera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496" w:rsidTr="002D0B03">
        <w:tc>
          <w:tcPr>
            <w:tcW w:w="7621" w:type="dxa"/>
            <w:shd w:val="clear" w:color="auto" w:fill="FFFFFF" w:themeFill="background1"/>
          </w:tcPr>
          <w:p w:rsidR="000D2496" w:rsidRDefault="000D2496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Učenici s posebnim odgojno-obrazovnim potrebama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0D2496" w:rsidRPr="00AC0E81" w:rsidRDefault="000D2496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Stručno usavršavanje učitelja i stručnih suradnika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B237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Odlučivanje o zahtjevu učenika za preispitivanje ocjene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Imenovanje povjerenstava za polaganje ispita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ABC" w:rsidTr="002D0B03">
        <w:tc>
          <w:tcPr>
            <w:tcW w:w="7621" w:type="dxa"/>
            <w:shd w:val="clear" w:color="auto" w:fill="FFFFFF" w:themeFill="background1"/>
          </w:tcPr>
          <w:p w:rsidR="00472ABC" w:rsidRDefault="00472ABC" w:rsidP="006152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Ostali poslovi utvrđeni propisima i općim aktima škole</w:t>
            </w:r>
          </w:p>
        </w:tc>
        <w:tc>
          <w:tcPr>
            <w:tcW w:w="1665" w:type="dxa"/>
            <w:vMerge/>
            <w:shd w:val="clear" w:color="auto" w:fill="FFFFFF" w:themeFill="background1"/>
          </w:tcPr>
          <w:p w:rsidR="00472ABC" w:rsidRPr="00AC0E81" w:rsidRDefault="00472ABC" w:rsidP="00C96F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6ACB" w:rsidRDefault="006E6ACB" w:rsidP="006E6ACB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E81" w:rsidRPr="00AC0E81" w:rsidRDefault="00AC0E81" w:rsidP="00AC0E8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C0E81" w:rsidRPr="00AE7C73" w:rsidRDefault="00AC0E81" w:rsidP="00AC0E81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E7C7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PLAN RADA RAZREDNIH VIJEĆA</w:t>
      </w:r>
    </w:p>
    <w:p w:rsidR="001D71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D7184" w:rsidRPr="001D7184" w:rsidRDefault="001D7184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D718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Raz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redno Vijeće skrbi o odgoju i obrazovanju učenika u razrednom odjelu, skrbi o ostavarivanju na</w:t>
      </w:r>
      <w:r w:rsidR="00BE3F2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tavnog plana i programa, surađuje s roditeljima i skrbnicima učenika </w:t>
      </w:r>
    </w:p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5772"/>
        <w:gridCol w:w="1381"/>
        <w:gridCol w:w="1535"/>
      </w:tblGrid>
      <w:tr w:rsidR="00AC0E81" w:rsidRPr="00AC0E81" w:rsidTr="002D0B03">
        <w:tc>
          <w:tcPr>
            <w:tcW w:w="534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RB.</w:t>
            </w:r>
          </w:p>
        </w:tc>
        <w:tc>
          <w:tcPr>
            <w:tcW w:w="5832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SADRŽAJ 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Vrijeme realizacije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Nositelji </w:t>
            </w:r>
          </w:p>
        </w:tc>
      </w:tr>
      <w:tr w:rsidR="00AC0E81" w:rsidRPr="00AC0E81" w:rsidTr="002D0B03">
        <w:tc>
          <w:tcPr>
            <w:tcW w:w="5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s razvojnim problemima i primjerenom pristupu njihovom rješavanju - adekvatno planiranje i programiranje rada (IOOP, PP)</w:t>
            </w:r>
          </w:p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Organiziranje, planiranje i programiranje rada razrednika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istopad</w:t>
            </w:r>
          </w:p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tudeni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azredni i predmetni učitelji, stručni suradnici, ravnateljica</w:t>
            </w:r>
          </w:p>
        </w:tc>
      </w:tr>
      <w:tr w:rsidR="00AC0E81" w:rsidRPr="00AC0E81" w:rsidTr="002D0B03">
        <w:tc>
          <w:tcPr>
            <w:tcW w:w="5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Informacije o učenicima s teškoćama </w:t>
            </w:r>
          </w:p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rosinac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AC0E81" w:rsidTr="002D0B03">
        <w:tc>
          <w:tcPr>
            <w:tcW w:w="5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Informacije o učenicima predmetne nastave s većim brojem negativnih ocjena i odgojnim problemima, izricanje odgojnih mjera, te dogovor o pristupu rješavanju problema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žujak</w:t>
            </w:r>
          </w:p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ravanj 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AC0E81" w:rsidTr="002D0B03">
        <w:tc>
          <w:tcPr>
            <w:tcW w:w="5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Realizacija nastavnog plana i programa rada</w:t>
            </w:r>
          </w:p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Utvrđivanje uspjeha na kraju školske godine i izricanje pedagoških mjera</w:t>
            </w:r>
          </w:p>
          <w:p w:rsidR="00AC0E81" w:rsidRPr="00AC0E81" w:rsidRDefault="00AC0E81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Potvrđivanje uspjeha učenika nakon </w:t>
            </w:r>
            <w:r w:rsidR="002D0B0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dopunske nastave</w:t>
            </w:r>
          </w:p>
        </w:tc>
        <w:tc>
          <w:tcPr>
            <w:tcW w:w="1384" w:type="dxa"/>
            <w:shd w:val="clear" w:color="auto" w:fill="FFFFFF" w:themeFill="background1"/>
          </w:tcPr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ipanj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RPr="00AC0E81" w:rsidTr="002D0B03">
        <w:tc>
          <w:tcPr>
            <w:tcW w:w="5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5832" w:type="dxa"/>
            <w:shd w:val="clear" w:color="auto" w:fill="FFFFFF" w:themeFill="background1"/>
          </w:tcPr>
          <w:p w:rsidR="00AC0E81" w:rsidRDefault="00AC0E81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Potvrđivanje uspjeh</w:t>
            </w:r>
            <w:r w:rsidR="00AE7C7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</w:t>
            </w: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učenika nakon </w:t>
            </w:r>
            <w:r w:rsidR="002D0B0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popravnih ispita</w:t>
            </w:r>
          </w:p>
          <w:p w:rsidR="000D2496" w:rsidRPr="00AC0E81" w:rsidRDefault="000D2496" w:rsidP="002D0B0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AC0E81" w:rsidRPr="00AC0E81" w:rsidRDefault="00AE7C73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</w:t>
            </w:r>
            <w:r w:rsidR="00AC0E81"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olovoz 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AC0E81" w:rsidRDefault="00AC0E81" w:rsidP="00AB434B">
      <w:pPr>
        <w:rPr>
          <w:rFonts w:ascii="Arial" w:hAnsi="Arial" w:cs="Arial"/>
          <w:bCs/>
          <w:sz w:val="24"/>
          <w:szCs w:val="24"/>
          <w:lang w:val="pl-PL"/>
        </w:rPr>
      </w:pPr>
    </w:p>
    <w:p w:rsidR="00AC0E81" w:rsidRDefault="00AC0E81" w:rsidP="00AC0E8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F6904">
        <w:rPr>
          <w:rFonts w:ascii="Times New Roman" w:hAnsi="Times New Roman" w:cs="Times New Roman"/>
          <w:b/>
          <w:bCs/>
          <w:sz w:val="24"/>
          <w:szCs w:val="24"/>
          <w:lang w:val="pl-PL"/>
        </w:rPr>
        <w:t>PLAN  RADA  RAZREDNIKA</w:t>
      </w:r>
    </w:p>
    <w:p w:rsidR="00472ABC" w:rsidRDefault="00472ABC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472ABC">
        <w:rPr>
          <w:rFonts w:ascii="Times New Roman" w:hAnsi="Times New Roman"/>
          <w:sz w:val="24"/>
          <w:szCs w:val="24"/>
          <w:lang w:val="pl-PL"/>
        </w:rPr>
        <w:t xml:space="preserve">Poslovi razrednika: skrb o redovitom pohađanju nastave i izvršavanju drugih obveza učenika, skrb o osrtvarivanju godišnjeg plana i programa u svom razrednom odjelu, suradnja s Vijećem učenika, predlaganje Razrednom vijeću općeg uspjeha i vladanja učenika, sazivanje sjednica Razrednih vrijeća, podnošenje izvješća o radu Razrednog vijeća Učiteljskom vijeću i ravnatelju škole, </w:t>
      </w:r>
      <w:r>
        <w:rPr>
          <w:rFonts w:ascii="Times New Roman" w:hAnsi="Times New Roman"/>
          <w:sz w:val="24"/>
          <w:szCs w:val="24"/>
          <w:lang w:val="pl-PL"/>
        </w:rPr>
        <w:t>izvještavanje učenika i njihovih roditelja odnosno skrbnika o postignutim razultatima učenika u učenju i vladanju, predlaganje pedagoških mjera, skrb o redovitom ocjenjivanju učenika, pomoć učenicima u rješavanju školskih i drugih problema, obavljanje drugih potrebnih poslova za razredni odjel.</w:t>
      </w:r>
    </w:p>
    <w:p w:rsidR="00DA4F08" w:rsidRPr="00472ABC" w:rsidRDefault="00DA4F08" w:rsidP="00472AB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6626"/>
      </w:tblGrid>
      <w:tr w:rsidR="00E61568" w:rsidTr="002D0B03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1568" w:rsidRPr="00C134FE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PODRUČJA</w:t>
            </w:r>
          </w:p>
        </w:tc>
        <w:tc>
          <w:tcPr>
            <w:tcW w:w="6626" w:type="dxa"/>
            <w:shd w:val="clear" w:color="auto" w:fill="F2F2F2" w:themeFill="background1" w:themeFillShade="F2"/>
          </w:tcPr>
          <w:p w:rsidR="00E61568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SADRŽAJI</w:t>
            </w:r>
          </w:p>
          <w:p w:rsidR="00E61568" w:rsidRPr="00C134FE" w:rsidRDefault="00E6156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NEPOSREDAN RAD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 UČENICIMA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i programiranje te provedbu rada razrednog odjela (SR)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Individalni razgovori s učenicima (prema potrebi)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 RODITELJIMA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Roditeljski sastanak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Individualno informiranje o učenicima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Tematska predavanja - radionice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SUDJELOVANJE U RADU RAZREDNOG VIJEĆA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Sazivanje sjednica RV (u dogovoru s ravnateljem, stručnom službom, učiteljima), vođenje istih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Pisanje zapisnika  sa sjednica RV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DA4F08" w:rsidRDefault="00DA4F0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SURADNICIMA I RAVNATELJEM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DA4F08" w:rsidRDefault="00DA4F08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Rješavanje razrednih problema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Planiranje roditeljskih sastanaka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Tematski roditeljski sastanci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Profesionalno usmjeravanje  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teškoćama u učenju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Učenici s problemima u ponašanju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SURADNJA SA STRUČNIM SLUŽBAMA IZVAN ŠKOLE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Školska liječnica – sistematski pregledi, cijepljenja, predavanja (prema planu zdr. zaštite)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C134F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PU – predavanja za roditelje i učenike</w:t>
            </w:r>
          </w:p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Surdnja sa drugim službama po potrebi – tijekom školske godine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Pr="00C134FE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ADMINISTRATIVNI 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E-matica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Matična knjiga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Registar učenika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Sudjelovanje u ispisu svjedodžbi, izvješća i prijepisa ocjena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Dnevnik i imenik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Izvješća o radu razrednog odjela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/pedagoška dokumentacija</w:t>
            </w:r>
          </w:p>
          <w:p w:rsidR="00AC0E81" w:rsidRPr="00C134FE" w:rsidRDefault="00AC0E81" w:rsidP="002D0B0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Razrednici </w:t>
            </w:r>
            <w:r w:rsidR="002D0B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osmih razreda</w:t>
            </w: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- E upisi u srednje škole</w:t>
            </w:r>
          </w:p>
        </w:tc>
      </w:tr>
      <w:tr w:rsidR="00AC0E81" w:rsidTr="002D0B03">
        <w:tc>
          <w:tcPr>
            <w:tcW w:w="2660" w:type="dxa"/>
            <w:shd w:val="clear" w:color="auto" w:fill="FFFFFF" w:themeFill="background1"/>
          </w:tcPr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ORGANIZACIJSKI POSLOVI</w:t>
            </w:r>
          </w:p>
        </w:tc>
        <w:tc>
          <w:tcPr>
            <w:tcW w:w="6626" w:type="dxa"/>
            <w:shd w:val="clear" w:color="auto" w:fill="FFFFFF" w:themeFill="background1"/>
          </w:tcPr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 učeničkoj prehrani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Briga o zdravstvenoj zašt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iti i socijalnoj skrbi učenika </w:t>
            </w:r>
          </w:p>
          <w:p w:rsidR="00AC0E81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Brig</w:t>
            </w:r>
            <w:r w:rsidR="002D0B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 podmirenju učeničkih obveza 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Provedb</w:t>
            </w:r>
            <w:r w:rsidR="002D0B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učeničkih izleta i ekskurzija</w:t>
            </w:r>
          </w:p>
          <w:p w:rsidR="00AC0E81" w:rsidRPr="00CF6904" w:rsidRDefault="00AC0E81" w:rsidP="004B58B6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F690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Sudjelovanje i provedba izvanučioničke nastave </w:t>
            </w:r>
          </w:p>
        </w:tc>
      </w:tr>
    </w:tbl>
    <w:p w:rsidR="00A265DC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45BFA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AC0E8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POPIS RAZREDNIKA I ZAMJENIKA RAZREDNIKA</w:t>
      </w:r>
    </w:p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1"/>
        <w:gridCol w:w="1971"/>
        <w:gridCol w:w="1983"/>
        <w:gridCol w:w="662"/>
        <w:gridCol w:w="1741"/>
        <w:gridCol w:w="2396"/>
      </w:tblGrid>
      <w:tr w:rsidR="00AC0E81" w:rsidRPr="00AC0E81" w:rsidTr="0058649A">
        <w:tc>
          <w:tcPr>
            <w:tcW w:w="9464" w:type="dxa"/>
            <w:gridSpan w:val="6"/>
            <w:shd w:val="clear" w:color="auto" w:fill="F2F2F2" w:themeFill="background1" w:themeFillShade="F2"/>
          </w:tcPr>
          <w:p w:rsidR="00AC0E81" w:rsidRPr="00AC0E81" w:rsidRDefault="00AC0E81" w:rsidP="00AC0E8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RAZREDNICI I ZAMJENICI RAZREDNIKA</w:t>
            </w:r>
          </w:p>
          <w:p w:rsidR="00AC0E81" w:rsidRPr="00AC0E81" w:rsidRDefault="00AC0E81" w:rsidP="002D0B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Školska godina 201</w:t>
            </w:r>
            <w:r w:rsidR="002D0B0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</w:t>
            </w: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./201</w:t>
            </w:r>
            <w:r w:rsidR="002D0B0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</w:t>
            </w: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</w:t>
            </w:r>
          </w:p>
        </w:tc>
      </w:tr>
      <w:tr w:rsidR="00A265DC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A265DC" w:rsidRPr="00AC0E81" w:rsidRDefault="00A265DC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968" w:type="dxa"/>
            <w:gridSpan w:val="2"/>
            <w:shd w:val="clear" w:color="auto" w:fill="FFFFFF" w:themeFill="background1"/>
          </w:tcPr>
          <w:p w:rsidR="00A265DC" w:rsidRPr="00AC0E81" w:rsidRDefault="00A265DC" w:rsidP="00DA4F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Razredna nastava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A265DC" w:rsidRDefault="00A265D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A265DC" w:rsidRPr="00AC0E81" w:rsidRDefault="00A265DC" w:rsidP="00A265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4157" w:type="dxa"/>
            <w:gridSpan w:val="2"/>
            <w:shd w:val="clear" w:color="auto" w:fill="FFFFFF" w:themeFill="background1"/>
          </w:tcPr>
          <w:p w:rsidR="00A265DC" w:rsidRPr="00AC0E81" w:rsidRDefault="00A265DC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Predmetna nastava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C56014" w:rsidRDefault="00C56014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Razrednik</w:t>
            </w:r>
          </w:p>
          <w:p w:rsidR="00C56014" w:rsidRPr="00AC0E81" w:rsidRDefault="00C56014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:rsidR="00C56014" w:rsidRPr="00AC0E81" w:rsidRDefault="00C56014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Zamjenik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E61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C56014" w:rsidRDefault="00C56014" w:rsidP="009021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Razrednik</w:t>
            </w:r>
          </w:p>
          <w:p w:rsidR="00C56014" w:rsidRPr="00AC0E81" w:rsidRDefault="00C56014" w:rsidP="009021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56014" w:rsidRPr="00AC0E81" w:rsidRDefault="00C56014" w:rsidP="009021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Zamjenik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1.a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Antonia Maleš Vukorepa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Silvija Mikulandra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5.a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Kristina Petković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Jurica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1.b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Silvija Mikulandra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Antonia Maleš Vukorepa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5.b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 Marija Medić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Jakov Pulić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2.a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Babačić</w:t>
            </w:r>
          </w:p>
        </w:tc>
        <w:tc>
          <w:tcPr>
            <w:tcW w:w="1991" w:type="dxa"/>
            <w:shd w:val="clear" w:color="auto" w:fill="FFFFFF" w:themeFill="background1"/>
          </w:tcPr>
          <w:p w:rsidR="00311EBB" w:rsidRPr="00AC0E81" w:rsidRDefault="00311EBB" w:rsidP="00311EBB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Antonija Cukrov Kulušić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6.a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Mirjana Lovrić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A321B7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Barislav</w:t>
            </w:r>
            <w:r w:rsidR="00311EBB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Poparić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Grgas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2.b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Antonija Cukrov Kulušić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Pr="00AC0E81" w:rsidRDefault="00311EBB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Ivana Babačić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6.b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Hamida Šarić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311EBB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Anamarija Gulin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3.a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Diana Cvitanović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Zdenka Ježina</w:t>
            </w:r>
          </w:p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7.a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Toni Skelin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D24D5C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Nada Meić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3.b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Zdenka Ježina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Diana Cvitanović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7.b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 Mravak Obratov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D24D5C" w:rsidP="00AE7C73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Antoni Paškov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4.a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Marisa Krolo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Ante Čular</w:t>
            </w:r>
          </w:p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8.a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Sonja Batur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Ivona Matejčić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4.b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Ante Čular</w:t>
            </w:r>
          </w:p>
        </w:tc>
        <w:tc>
          <w:tcPr>
            <w:tcW w:w="1991" w:type="dxa"/>
            <w:shd w:val="clear" w:color="auto" w:fill="FFFFFF" w:themeFill="background1"/>
          </w:tcPr>
          <w:p w:rsidR="00C56014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Marisa Krolo</w:t>
            </w:r>
          </w:p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8.b</w:t>
            </w: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304A5C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Luka Slamić</w:t>
            </w: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311EBB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Sanja Čičin Šain</w:t>
            </w:r>
          </w:p>
        </w:tc>
      </w:tr>
      <w:tr w:rsidR="00C56014" w:rsidRPr="00AC0E81" w:rsidTr="00A265DC">
        <w:tc>
          <w:tcPr>
            <w:tcW w:w="675" w:type="dxa"/>
            <w:shd w:val="clear" w:color="auto" w:fill="F2F2F2" w:themeFill="background1" w:themeFillShade="F2"/>
          </w:tcPr>
          <w:p w:rsidR="00C56014" w:rsidRPr="00DA4F08" w:rsidRDefault="00C56014" w:rsidP="00DA4F08">
            <w:pPr>
              <w:rPr>
                <w:rFonts w:ascii="Times New Roman" w:hAnsi="Times New Roman"/>
                <w:bCs/>
                <w:lang w:val="pl-PL"/>
              </w:rPr>
            </w:pPr>
            <w:r w:rsidRPr="00DA4F08">
              <w:rPr>
                <w:rFonts w:ascii="Times New Roman" w:hAnsi="Times New Roman"/>
                <w:bCs/>
                <w:lang w:val="pl-PL"/>
              </w:rPr>
              <w:t>1.3</w:t>
            </w:r>
            <w:r w:rsidR="00DA4F08">
              <w:rPr>
                <w:rFonts w:ascii="Times New Roman" w:hAnsi="Times New Roman"/>
                <w:bCs/>
                <w:lang w:val="pl-PL"/>
              </w:rPr>
              <w:t>.4.</w:t>
            </w:r>
            <w:r w:rsidRPr="00DA4F08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DA4F08">
              <w:rPr>
                <w:rFonts w:ascii="Times New Roman" w:hAnsi="Times New Roman"/>
                <w:bCs/>
                <w:lang w:val="pl-PL"/>
              </w:rPr>
              <w:t>PŠ</w:t>
            </w:r>
          </w:p>
        </w:tc>
        <w:tc>
          <w:tcPr>
            <w:tcW w:w="1978" w:type="dxa"/>
            <w:shd w:val="clear" w:color="auto" w:fill="FFFFFF" w:themeFill="background1"/>
          </w:tcPr>
          <w:p w:rsidR="00C56014" w:rsidRPr="00DA4F08" w:rsidRDefault="00C56014" w:rsidP="00C56014">
            <w:pPr>
              <w:rPr>
                <w:rFonts w:ascii="Times New Roman" w:hAnsi="Times New Roman"/>
                <w:bCs/>
                <w:lang w:val="pl-PL"/>
              </w:rPr>
            </w:pPr>
            <w:r w:rsidRPr="00DA4F08">
              <w:rPr>
                <w:rFonts w:ascii="Times New Roman" w:hAnsi="Times New Roman"/>
                <w:bCs/>
                <w:lang w:val="pl-PL"/>
              </w:rPr>
              <w:t>Barbara Belamarić Vuković</w:t>
            </w:r>
          </w:p>
        </w:tc>
        <w:tc>
          <w:tcPr>
            <w:tcW w:w="1991" w:type="dxa"/>
            <w:shd w:val="clear" w:color="auto" w:fill="FFFFFF" w:themeFill="background1"/>
          </w:tcPr>
          <w:p w:rsidR="00D45BFA" w:rsidRDefault="00D45BFA" w:rsidP="00BE3F25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C56014" w:rsidRPr="00AC0E81" w:rsidRDefault="00311EBB" w:rsidP="00BE3F25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Nataša Ergić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6014" w:rsidRPr="00AC0E81" w:rsidRDefault="00C56014" w:rsidP="00AC0E81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:rsidR="00AC0E81" w:rsidRPr="00685EA1" w:rsidRDefault="00AC0E81" w:rsidP="00AC0E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r w:rsidRPr="00685E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lastRenderedPageBreak/>
        <w:t>PLANOVI</w:t>
      </w:r>
      <w:r w:rsidR="00DA4F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685E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RADA STRUČNIH  AKTIVA</w:t>
      </w:r>
    </w:p>
    <w:p w:rsidR="00AC0E81" w:rsidRPr="00AC0E81" w:rsidRDefault="00AC0E81" w:rsidP="00AC0E81">
      <w:pPr>
        <w:widowControl w:val="0"/>
        <w:autoSpaceDE w:val="0"/>
        <w:autoSpaceDN w:val="0"/>
        <w:adjustRightInd w:val="0"/>
        <w:spacing w:before="29" w:after="0" w:line="240" w:lineRule="auto"/>
        <w:ind w:left="23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</w:p>
    <w:p w:rsidR="000D2496" w:rsidRDefault="00AC0E81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0D2496">
        <w:rPr>
          <w:rFonts w:ascii="Times New Roman" w:hAnsi="Times New Roman"/>
          <w:sz w:val="24"/>
          <w:szCs w:val="24"/>
          <w:lang w:val="pl-PL"/>
        </w:rPr>
        <w:t>U godišnjem zaduženju učitelja planirano je stručno usavršavanje koje uključuje individualno usavršavanje, sudjelovanje na stručnim aktivima, razrednim</w:t>
      </w:r>
      <w:r w:rsidR="00C56014" w:rsidRPr="000D2496">
        <w:rPr>
          <w:rFonts w:ascii="Times New Roman" w:hAnsi="Times New Roman"/>
          <w:sz w:val="24"/>
          <w:szCs w:val="24"/>
          <w:lang w:val="pl-PL"/>
        </w:rPr>
        <w:t xml:space="preserve"> vijećima</w:t>
      </w:r>
      <w:r w:rsidRPr="000D2496">
        <w:rPr>
          <w:rFonts w:ascii="Times New Roman" w:hAnsi="Times New Roman"/>
          <w:sz w:val="24"/>
          <w:szCs w:val="24"/>
          <w:lang w:val="pl-PL"/>
        </w:rPr>
        <w:t xml:space="preserve"> i učiteljskom vijeću</w:t>
      </w:r>
      <w:r w:rsidR="00C56014" w:rsidRPr="000D2496">
        <w:rPr>
          <w:rFonts w:ascii="Times New Roman" w:hAnsi="Times New Roman"/>
          <w:sz w:val="24"/>
          <w:szCs w:val="24"/>
          <w:lang w:val="pl-PL"/>
        </w:rPr>
        <w:t>,</w:t>
      </w:r>
      <w:r w:rsidRPr="000D249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D2496" w:rsidRPr="000D2496">
        <w:rPr>
          <w:rFonts w:ascii="Times New Roman" w:hAnsi="Times New Roman"/>
          <w:sz w:val="24"/>
          <w:szCs w:val="24"/>
          <w:lang w:val="pl-PL"/>
        </w:rPr>
        <w:t xml:space="preserve">stručnom usavršavanju u </w:t>
      </w:r>
      <w:r w:rsidRPr="000D2496">
        <w:rPr>
          <w:rFonts w:ascii="Times New Roman" w:hAnsi="Times New Roman"/>
          <w:sz w:val="24"/>
          <w:szCs w:val="24"/>
          <w:lang w:val="pl-PL"/>
        </w:rPr>
        <w:t>školi te izvan nje</w:t>
      </w:r>
      <w:r w:rsidR="00C56014" w:rsidRPr="000D249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D2496">
        <w:rPr>
          <w:rFonts w:ascii="Times New Roman" w:hAnsi="Times New Roman"/>
          <w:sz w:val="24"/>
          <w:szCs w:val="24"/>
          <w:lang w:val="pl-PL"/>
        </w:rPr>
        <w:t xml:space="preserve">te u </w:t>
      </w:r>
      <w:r w:rsidRPr="000D2496">
        <w:rPr>
          <w:rFonts w:ascii="Times New Roman" w:hAnsi="Times New Roman"/>
          <w:sz w:val="24"/>
          <w:szCs w:val="24"/>
          <w:lang w:val="pl-PL"/>
        </w:rPr>
        <w:t>okviru županijskih vijeća</w:t>
      </w:r>
      <w:r w:rsidR="00C56014" w:rsidRPr="000D2496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AC0E81" w:rsidRPr="000D2496" w:rsidRDefault="00C56014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0D2496">
        <w:rPr>
          <w:rFonts w:ascii="Times New Roman" w:hAnsi="Times New Roman"/>
          <w:sz w:val="24"/>
          <w:szCs w:val="24"/>
          <w:lang w:val="pl-PL"/>
        </w:rPr>
        <w:t>I</w:t>
      </w:r>
      <w:r w:rsidR="00AC0E81" w:rsidRPr="000D2496">
        <w:rPr>
          <w:rFonts w:ascii="Times New Roman" w:hAnsi="Times New Roman"/>
          <w:sz w:val="24"/>
          <w:szCs w:val="24"/>
          <w:lang w:val="pl-PL"/>
        </w:rPr>
        <w:t>ndividualne planove stručnog usavršavanja izrađuju učitelji i oni su sastavni dio pedagoške dokumentacije.</w:t>
      </w:r>
    </w:p>
    <w:p w:rsidR="00D45BFA" w:rsidRDefault="00D45BFA" w:rsidP="000D2496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45BFA" w:rsidRDefault="00D45BFA" w:rsidP="000D2496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AC0E81" w:rsidRDefault="00BE3F25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0D2496">
        <w:rPr>
          <w:rFonts w:ascii="Times New Roman" w:hAnsi="Times New Roman"/>
          <w:b/>
          <w:sz w:val="24"/>
          <w:szCs w:val="24"/>
          <w:lang w:val="pl-PL"/>
        </w:rPr>
        <w:t xml:space="preserve">ŠKOLSKA </w:t>
      </w:r>
      <w:r w:rsidR="00AC0E81" w:rsidRPr="000D2496">
        <w:rPr>
          <w:rFonts w:ascii="Times New Roman" w:hAnsi="Times New Roman"/>
          <w:b/>
          <w:sz w:val="24"/>
          <w:szCs w:val="24"/>
          <w:lang w:val="pl-PL"/>
        </w:rPr>
        <w:t>STRUČN</w:t>
      </w:r>
      <w:r w:rsidRPr="000D2496">
        <w:rPr>
          <w:rFonts w:ascii="Times New Roman" w:hAnsi="Times New Roman"/>
          <w:b/>
          <w:sz w:val="24"/>
          <w:szCs w:val="24"/>
          <w:lang w:val="pl-PL"/>
        </w:rPr>
        <w:t>A</w:t>
      </w:r>
      <w:r w:rsidR="00AC0E81" w:rsidRPr="000D24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D2496">
        <w:rPr>
          <w:rFonts w:ascii="Times New Roman" w:hAnsi="Times New Roman"/>
          <w:b/>
          <w:sz w:val="24"/>
          <w:szCs w:val="24"/>
          <w:lang w:val="pl-PL"/>
        </w:rPr>
        <w:t>VIJEĆA</w:t>
      </w:r>
      <w:r w:rsidR="00AC0E81" w:rsidRPr="000D2496">
        <w:rPr>
          <w:rFonts w:ascii="Times New Roman" w:hAnsi="Times New Roman"/>
          <w:sz w:val="24"/>
          <w:szCs w:val="24"/>
          <w:lang w:val="pl-PL"/>
        </w:rPr>
        <w:t xml:space="preserve"> - prema područjima Nacionalnog okvirnog kurikuluma</w:t>
      </w:r>
    </w:p>
    <w:p w:rsidR="000D2496" w:rsidRDefault="000D2496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0D2496">
        <w:rPr>
          <w:rFonts w:ascii="Times New Roman" w:hAnsi="Times New Roman"/>
          <w:sz w:val="24"/>
          <w:szCs w:val="24"/>
          <w:lang w:val="pl-PL"/>
        </w:rPr>
        <w:t>Školska stručna vijeća radit će sukladno svojim godišnjim planovima i programima</w:t>
      </w:r>
      <w:r w:rsidR="00D45BFA">
        <w:rPr>
          <w:rFonts w:ascii="Times New Roman" w:hAnsi="Times New Roman"/>
          <w:sz w:val="24"/>
          <w:szCs w:val="24"/>
          <w:lang w:val="pl-PL"/>
        </w:rPr>
        <w:t xml:space="preserve"> rada</w:t>
      </w:r>
      <w:r w:rsidRPr="000D2496">
        <w:rPr>
          <w:rFonts w:ascii="Times New Roman" w:hAnsi="Times New Roman"/>
          <w:sz w:val="24"/>
          <w:szCs w:val="24"/>
          <w:lang w:val="pl-PL"/>
        </w:rPr>
        <w:t>.</w:t>
      </w:r>
    </w:p>
    <w:p w:rsidR="00D45BFA" w:rsidRPr="000D2496" w:rsidRDefault="00D45BFA" w:rsidP="000D2496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Reetkatablice"/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685EA1" w:rsidRPr="00BE3F25" w:rsidTr="00D45BFA">
        <w:tc>
          <w:tcPr>
            <w:tcW w:w="3085" w:type="dxa"/>
            <w:shd w:val="clear" w:color="auto" w:fill="F2F2F2" w:themeFill="background1" w:themeFillShade="F2"/>
          </w:tcPr>
          <w:p w:rsidR="00685EA1" w:rsidRPr="00BE3F25" w:rsidRDefault="00685EA1" w:rsidP="00950AFF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3F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Stručn</w:t>
            </w:r>
            <w:r w:rsidR="00950AF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BE3F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 w:rsidR="00950AF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ijeća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85EA1" w:rsidRPr="00BE3F25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3F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Nositelji aktivnosti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85EA1" w:rsidRPr="00BE3F25" w:rsidRDefault="00685EA1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E3F2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Voditelj aktiva</w:t>
            </w:r>
          </w:p>
        </w:tc>
      </w:tr>
      <w:tr w:rsidR="00685EA1" w:rsidRPr="00BE3F25" w:rsidTr="00D45BFA">
        <w:tc>
          <w:tcPr>
            <w:tcW w:w="3085" w:type="dxa"/>
            <w:shd w:val="clear" w:color="auto" w:fill="FFFFFF" w:themeFill="background1"/>
          </w:tcPr>
          <w:p w:rsidR="00685EA1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razredne nastave</w:t>
            </w:r>
          </w:p>
          <w:p w:rsidR="00802A07" w:rsidRPr="00BE3F25" w:rsidRDefault="00802A07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85EA1" w:rsidRPr="00BE3F25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svi učitelji razredne nastave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BE3F25" w:rsidRDefault="00C56014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Ante Čular</w:t>
            </w:r>
          </w:p>
        </w:tc>
      </w:tr>
      <w:tr w:rsidR="00685EA1" w:rsidRPr="00BE3F25" w:rsidTr="00D45BFA">
        <w:tc>
          <w:tcPr>
            <w:tcW w:w="3085" w:type="dxa"/>
            <w:shd w:val="clear" w:color="auto" w:fill="FFFFFF" w:themeFill="background1"/>
          </w:tcPr>
          <w:p w:rsidR="00685EA1" w:rsidRPr="00BE3F25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jezično-komunikacijskog područja</w:t>
            </w:r>
          </w:p>
        </w:tc>
        <w:tc>
          <w:tcPr>
            <w:tcW w:w="3827" w:type="dxa"/>
            <w:shd w:val="clear" w:color="auto" w:fill="FFFFFF" w:themeFill="background1"/>
          </w:tcPr>
          <w:p w:rsidR="00685EA1" w:rsidRPr="00BE3F25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HRV, EJ, TJ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BE3F25" w:rsidRDefault="00D24D5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Nada Lončar</w:t>
            </w:r>
          </w:p>
        </w:tc>
      </w:tr>
      <w:tr w:rsidR="00685EA1" w:rsidRPr="00BE3F25" w:rsidTr="00D45BFA">
        <w:tc>
          <w:tcPr>
            <w:tcW w:w="3085" w:type="dxa"/>
            <w:shd w:val="clear" w:color="auto" w:fill="FFFFFF" w:themeFill="background1"/>
          </w:tcPr>
          <w:p w:rsidR="00685EA1" w:rsidRPr="00BE3F25" w:rsidRDefault="00BE3F25" w:rsidP="00BE3F25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matematičkog i tehničko-informatičkog područja</w:t>
            </w:r>
          </w:p>
        </w:tc>
        <w:tc>
          <w:tcPr>
            <w:tcW w:w="3827" w:type="dxa"/>
            <w:shd w:val="clear" w:color="auto" w:fill="FFFFFF" w:themeFill="background1"/>
          </w:tcPr>
          <w:p w:rsidR="00685EA1" w:rsidRPr="00BE3F25" w:rsidRDefault="00D939B9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MAT, TK, INF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BE3F25" w:rsidRDefault="00D24D5C" w:rsidP="00BE3F25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Barisav G.Poparić</w:t>
            </w:r>
          </w:p>
        </w:tc>
      </w:tr>
      <w:tr w:rsidR="00685EA1" w:rsidRPr="00BE3F25" w:rsidTr="00D45BFA">
        <w:tc>
          <w:tcPr>
            <w:tcW w:w="3085" w:type="dxa"/>
            <w:shd w:val="clear" w:color="auto" w:fill="FFFFFF" w:themeFill="background1"/>
          </w:tcPr>
          <w:p w:rsidR="00685EA1" w:rsidRPr="00BE3F25" w:rsidRDefault="00BE3F25" w:rsidP="00D24D5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društveno-humanističkog, prirod</w:t>
            </w:r>
            <w:r w:rsidR="00D24D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slovno</w:t>
            </w:r>
            <w:r w:rsidR="00D24D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tjelesno zdravstvenog područja</w:t>
            </w:r>
          </w:p>
        </w:tc>
        <w:tc>
          <w:tcPr>
            <w:tcW w:w="3827" w:type="dxa"/>
            <w:shd w:val="clear" w:color="auto" w:fill="FFFFFF" w:themeFill="background1"/>
          </w:tcPr>
          <w:p w:rsidR="00685EA1" w:rsidRPr="00BE3F25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BIO, KEM, FIZ,  POV, GEO, TZK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BE3F25" w:rsidRDefault="00D24D5C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Toni Skelin</w:t>
            </w:r>
          </w:p>
        </w:tc>
      </w:tr>
      <w:tr w:rsidR="00685EA1" w:rsidRPr="00BE3F25" w:rsidTr="00704822">
        <w:tc>
          <w:tcPr>
            <w:tcW w:w="3085" w:type="dxa"/>
            <w:shd w:val="clear" w:color="auto" w:fill="FFFFFF" w:themeFill="background1"/>
          </w:tcPr>
          <w:p w:rsidR="00802A07" w:rsidRPr="00704822" w:rsidRDefault="00BE3F25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48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 umjetničkog područja</w:t>
            </w:r>
          </w:p>
        </w:tc>
        <w:tc>
          <w:tcPr>
            <w:tcW w:w="3827" w:type="dxa"/>
            <w:shd w:val="clear" w:color="auto" w:fill="FFFFFF" w:themeFill="background1"/>
          </w:tcPr>
          <w:p w:rsidR="00685EA1" w:rsidRPr="00704822" w:rsidRDefault="00D939B9" w:rsidP="00D939B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48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GK, LK, VJ </w:t>
            </w:r>
          </w:p>
        </w:tc>
        <w:tc>
          <w:tcPr>
            <w:tcW w:w="2410" w:type="dxa"/>
            <w:shd w:val="clear" w:color="auto" w:fill="FFFFFF" w:themeFill="background1"/>
          </w:tcPr>
          <w:p w:rsidR="00685EA1" w:rsidRPr="00704822" w:rsidRDefault="00F73B67" w:rsidP="00AC0E81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48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Rosanda Vukičević</w:t>
            </w:r>
          </w:p>
        </w:tc>
      </w:tr>
    </w:tbl>
    <w:p w:rsidR="00AC0E81" w:rsidRDefault="00AC0E81" w:rsidP="00AC0E8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AD2DEA" w:rsidRPr="00AC0E81" w:rsidRDefault="00AD2DEA" w:rsidP="00AC0E8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5E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PLAN RADA VIJEĆA UČENIKA</w:t>
      </w:r>
    </w:p>
    <w:p w:rsidR="000D6C65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6C65" w:rsidRPr="000D6C65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6C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Vijeće učenika: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promiče interese učenika i predlaže mjere za poboljšanje prava i interesa učenika, daje sugestije glede provedbe izvanučioničke nastave, daje prijedloge pri provedbi kućnogh reda, raspravlja o rezultatima odgojno-obrazovnog rada i daje prijedloge za njegovo unapređenje, daje pritužbe ravnatelju škole, Učiteljskom vijeću i Školskom odboru glede statusa i položaja učenika, raspravlja i daje prijedloge i o drugim pitanjima važnim za prava, obveze i interese učenika.  </w:t>
      </w:r>
    </w:p>
    <w:p w:rsid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45BFA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1"/>
        <w:gridCol w:w="1523"/>
      </w:tblGrid>
      <w:tr w:rsidR="000D6C65" w:rsidTr="0058649A">
        <w:tc>
          <w:tcPr>
            <w:tcW w:w="7241" w:type="dxa"/>
            <w:shd w:val="clear" w:color="auto" w:fill="F2F2F2" w:themeFill="background1" w:themeFillShade="F2"/>
          </w:tcPr>
          <w:p w:rsidR="000D6C65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Sadržaji 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0D6C65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Vrijeme realizacije</w:t>
            </w:r>
          </w:p>
        </w:tc>
      </w:tr>
      <w:tr w:rsidR="000D6C65" w:rsidTr="00C56014">
        <w:tc>
          <w:tcPr>
            <w:tcW w:w="7241" w:type="dxa"/>
            <w:shd w:val="clear" w:color="auto" w:fill="FFFFFF" w:themeFill="background1"/>
          </w:tcPr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Upute za početak školske godine 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Poziv na poštivanje Kućnog reda, Etičkog kodeksa i Statuta Škole 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Pravilnik o vrednovanju </w:t>
            </w:r>
            <w:r w:rsidR="00D939B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ocjenjivanju učenika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Kriterijima ocjenjivanja i kriterijima za ocjenjivanje vladanja</w:t>
            </w:r>
          </w:p>
          <w:p w:rsidR="00C56014" w:rsidRPr="000D6C65" w:rsidRDefault="00C56014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Pravilniku o kriterijima izricanja pedagoških mjera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realizaciji godišnjeg plana i programa rada za 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Godišnjem planu i programu rada škole i Školskom kurikulumu za 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Prijedlozi o kvalitetnom provođenju slobodnog vremena (izvanškolske aktivnosti)  i izvannastavne aktivnosti u Školi 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rezultatima natjecanja učenika naše Škole</w:t>
            </w:r>
          </w:p>
          <w:p w:rsid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Poziv na sudjelovanje u estetskom uređenju Škole</w:t>
            </w:r>
          </w:p>
        </w:tc>
        <w:tc>
          <w:tcPr>
            <w:tcW w:w="1523" w:type="dxa"/>
            <w:shd w:val="clear" w:color="auto" w:fill="FFFFFF" w:themeFill="background1"/>
          </w:tcPr>
          <w:p w:rsidR="000D6C65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Default="000D6C65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Default="00950AFF" w:rsidP="00C560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ijekom 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nastavne </w:t>
            </w:r>
            <w:r w:rsid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godine</w:t>
            </w:r>
          </w:p>
        </w:tc>
      </w:tr>
    </w:tbl>
    <w:p w:rsidR="00685EA1" w:rsidRDefault="00685EA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265DC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265DC" w:rsidRPr="00AC0E81" w:rsidRDefault="00A265DC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AC0E81" w:rsidRPr="00AC0E81" w:rsidTr="00E64C29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učenika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učenika</w:t>
            </w:r>
          </w:p>
        </w:tc>
      </w:tr>
      <w:tr w:rsidR="00AC0E81" w:rsidRPr="00AC0E81" w:rsidTr="00E64C29">
        <w:tc>
          <w:tcPr>
            <w:tcW w:w="675" w:type="dxa"/>
            <w:vMerge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0E81" w:rsidRPr="00E64C29" w:rsidRDefault="00AC0E81" w:rsidP="00AC0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AC0E81" w:rsidRPr="00E64C29" w:rsidRDefault="00AC0E81" w:rsidP="00AC0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 Đurica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Čular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3918D8" w:rsidP="0039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Čorić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3918D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Jakov Slavica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3918D8" w:rsidP="0039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 Čilaš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3918D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Gabriela Jakovljević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F73B67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321B7">
              <w:rPr>
                <w:rFonts w:ascii="Times New Roman" w:eastAsia="Times New Roman" w:hAnsi="Times New Roman" w:cs="Times New Roman"/>
                <w:sz w:val="24"/>
                <w:szCs w:val="24"/>
              </w:rPr>
              <w:t>redsjednica G. Jakovljević</w:t>
            </w: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4.razred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E64C29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Katić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3918D8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Zorčić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7E25B0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5.razred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7E25B0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Junaković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7E25B0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Čobanov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6.razred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Benat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E64C29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 Slavica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7.razred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Malena Mrvica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Plenča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F73B67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A3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amjenik J. </w:t>
            </w:r>
            <w:proofErr w:type="spellStart"/>
            <w:r w:rsidR="00A321B7">
              <w:rPr>
                <w:rFonts w:ascii="Times New Roman" w:eastAsia="Times New Roman" w:hAnsi="Times New Roman" w:cs="Times New Roman"/>
                <w:sz w:val="24"/>
                <w:szCs w:val="24"/>
              </w:rPr>
              <w:t>Plenča</w:t>
            </w:r>
            <w:proofErr w:type="spellEnd"/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8.razred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 Bulat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E64C29">
        <w:tc>
          <w:tcPr>
            <w:tcW w:w="675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PŠ</w:t>
            </w:r>
          </w:p>
        </w:tc>
        <w:tc>
          <w:tcPr>
            <w:tcW w:w="2551" w:type="dxa"/>
            <w:shd w:val="clear" w:color="auto" w:fill="auto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Antonio Grbelja</w:t>
            </w:r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56014" w:rsidRDefault="00C56014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C0E81" w:rsidRPr="00472ABC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72A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PLAN RADA VIJEĆA RODITELJA</w:t>
      </w:r>
    </w:p>
    <w:p w:rsidR="00472ABC" w:rsidRDefault="00472ABC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72ABC" w:rsidRPr="000D6C65" w:rsidRDefault="000D6C65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C65">
        <w:rPr>
          <w:rFonts w:ascii="Times New Roman" w:eastAsia="Times New Roman" w:hAnsi="Times New Roman" w:cs="Times New Roman"/>
          <w:sz w:val="24"/>
          <w:szCs w:val="24"/>
        </w:rPr>
        <w:t xml:space="preserve">Vijeće roditelja: daje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mišljenje o prijedlogu Školskog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godišnjeg plana i programa rad, raspravlja o izvješćima ravnatelja o realizaciji Školskog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Godišnjeg plana i programa, razmatra pritužbe roditelja u svezi s odgojno-obrazovnim radom, predlaže mjere za unapređivanje odgojno-obrazovnog rada, daje mišljenje i prijedloge u vezi s ostvarivanjem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nastave, obavlja druge zadaće uređene propisima i školskim aktima.</w:t>
      </w:r>
    </w:p>
    <w:p w:rsidR="00472ABC" w:rsidRPr="00AC0E81" w:rsidRDefault="00472ABC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6"/>
        <w:gridCol w:w="1568"/>
      </w:tblGrid>
      <w:tr w:rsidR="000D6C65" w:rsidTr="0058649A">
        <w:tc>
          <w:tcPr>
            <w:tcW w:w="7196" w:type="dxa"/>
            <w:shd w:val="clear" w:color="auto" w:fill="F2F2F2" w:themeFill="background1" w:themeFillShade="F2"/>
          </w:tcPr>
          <w:p w:rsidR="000D6C65" w:rsidRDefault="000D6C65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Sadržaji 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0D6C65" w:rsidRDefault="000D6C65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Vrijeme realizacije</w:t>
            </w:r>
          </w:p>
        </w:tc>
      </w:tr>
      <w:tr w:rsidR="000D6C65" w:rsidTr="0013535A">
        <w:tc>
          <w:tcPr>
            <w:tcW w:w="7196" w:type="dxa"/>
            <w:shd w:val="clear" w:color="auto" w:fill="FFFFFF" w:themeFill="background1"/>
          </w:tcPr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Rasprava o Godišnjem planu i programu rada škole i Školskom kurikulu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za škol</w:t>
            </w:r>
            <w:r w:rsidR="00BD093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 godinu 2015./2016.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Izvješće o  realizaciji godišnjeg plana i programa rada za 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./201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Izbor</w:t>
            </w:r>
            <w:r w:rsidR="00C5601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roditelja 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za člana </w:t>
            </w:r>
            <w:r w:rsidR="00E57BD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kolsko</w:t>
            </w:r>
            <w:r w:rsidR="00E57BD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odbor</w:t>
            </w:r>
            <w:r w:rsidR="00E57BD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Analiza uvjeta rada škole i prijedlog mjera za poboljšanje istih</w:t>
            </w:r>
          </w:p>
          <w:p w:rsid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Analiza uspjeha po obrazovnim razdobljima 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Informiranje o izvanučioničkoj nastavi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Informiranje o izvannastavnim aktivnostima i kulturnoj djelatnosti škole</w:t>
            </w:r>
          </w:p>
          <w:p w:rsidR="000D6C65" w:rsidRPr="000D6C65" w:rsidRDefault="000D6C65" w:rsidP="000D6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Sudjelovanje roditelja u kulturnoj i javnoj djelatnosti škole </w:t>
            </w:r>
          </w:p>
          <w:p w:rsidR="000D6C65" w:rsidRDefault="000D6C65" w:rsidP="00950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D6C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Prehrana učenika i sudjelovanje roditelja u troškovima prehrane učenika</w:t>
            </w:r>
            <w:r w:rsidR="00802A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ostalim planiranim odgojno-obrazovnim aktivnostima</w:t>
            </w:r>
          </w:p>
        </w:tc>
        <w:tc>
          <w:tcPr>
            <w:tcW w:w="1568" w:type="dxa"/>
            <w:shd w:val="clear" w:color="auto" w:fill="FFFFFF" w:themeFill="background1"/>
          </w:tcPr>
          <w:p w:rsidR="00C56014" w:rsidRDefault="00C56014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56014" w:rsidRDefault="00C56014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D6C65" w:rsidRDefault="00950AFF" w:rsidP="00C2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tijekom školske godine</w:t>
            </w:r>
          </w:p>
        </w:tc>
      </w:tr>
    </w:tbl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Reetkatablice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134"/>
        <w:gridCol w:w="2551"/>
        <w:gridCol w:w="2552"/>
        <w:gridCol w:w="2552"/>
      </w:tblGrid>
      <w:tr w:rsidR="00AC0E81" w:rsidRPr="00AC0E81" w:rsidTr="00C8370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člana Vijeća roditelja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i zamjenik Vijeća roditelja</w:t>
            </w:r>
          </w:p>
        </w:tc>
      </w:tr>
      <w:tr w:rsidR="00AC0E81" w:rsidRPr="00AC0E81" w:rsidTr="00C8370E">
        <w:tc>
          <w:tcPr>
            <w:tcW w:w="675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Nataša Pauk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Stipandžija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 Rudan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Tanja Radić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Lakoš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3918D8" w:rsidP="0039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Mamić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80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Mandušić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2630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član ŠO</w:t>
            </w: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Braica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Nataša Kulušić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80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 Bura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Silov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Grguričin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Bobanović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BD0939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1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redsjednica Matilda </w:t>
            </w:r>
            <w:proofErr w:type="spellStart"/>
            <w:r w:rsidR="00110C81">
              <w:rPr>
                <w:rFonts w:ascii="Times New Roman" w:eastAsia="Times New Roman" w:hAnsi="Times New Roman" w:cs="Times New Roman"/>
                <w:sz w:val="24"/>
                <w:szCs w:val="24"/>
              </w:rPr>
              <w:t>Grguričin</w:t>
            </w:r>
            <w:proofErr w:type="spellEnd"/>
            <w:r w:rsidR="0011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Danijela </w:t>
            </w:r>
            <w:proofErr w:type="spellStart"/>
            <w:r w:rsidR="00110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Bobanović</w:t>
            </w:r>
            <w:proofErr w:type="spellEnd"/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Renata Jurić Paić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80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 Erceg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95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C8370E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Skočić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Ljubić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E81" w:rsidRPr="00AC0E81" w:rsidTr="00C8370E">
        <w:tc>
          <w:tcPr>
            <w:tcW w:w="675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81">
              <w:rPr>
                <w:rFonts w:ascii="Times New Roman" w:eastAsia="Times New Roman" w:hAnsi="Times New Roman" w:cs="Times New Roman"/>
                <w:sz w:val="24"/>
                <w:szCs w:val="24"/>
              </w:rPr>
              <w:t>PŠ</w:t>
            </w:r>
          </w:p>
        </w:tc>
        <w:tc>
          <w:tcPr>
            <w:tcW w:w="2551" w:type="dxa"/>
            <w:shd w:val="clear" w:color="auto" w:fill="FFFFFF" w:themeFill="background1"/>
          </w:tcPr>
          <w:p w:rsidR="00AC0E81" w:rsidRPr="00AC0E81" w:rsidRDefault="00AD2DEA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Kursar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BFA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D45BFA" w:rsidRDefault="00D45BFA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C0E81" w:rsidRPr="00D45BFA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45BF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PLAN RADA ŠKOLSKOG ODBORA</w:t>
      </w:r>
    </w:p>
    <w:p w:rsidR="004C54CB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4C54CB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4C54CB" w:rsidRPr="004C54CB" w:rsidRDefault="004C54CB" w:rsidP="004C54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Poslovi i zada</w:t>
      </w:r>
      <w:r w:rsidR="00950AF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ci Školskog odbora: u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svaja Godišnji plan i program rada škole i nadzire njegovo izvršenje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u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svaja Školski kurikul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u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svaja izvješće o realizaciji Godišnj</w:t>
      </w:r>
      <w:r w:rsidR="00950AF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eg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plan</w:t>
      </w:r>
      <w:r w:rsidR="00950AF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program</w:t>
      </w:r>
      <w:r w:rsidR="00950AF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rada škole i školskog kurikula za proteklu škosku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d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onosi odluku o potrebi za radnicima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d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avanje suglasnosti na prijedlog kadrovskih rješenja od strane ravnatelja škole za zasnivanje radnog odnosa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r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aspisuje natječaj za ravnatelja, te donosi odluku o zasnivanju i prestanku radnog odnosa ravnatelja škole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d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onosi  financijski plan i godišnji obračun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o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sniva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povjerenstva 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 praćenje i ostvarivanje  rezultata  odgojno-obrazovnog rada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o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dlučuje o zahtjevima radnika za zaštitu prava iz radnog odnosa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o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bavljanje drugih poslova utvrđenih  zakonom, statutom i drugim aktima škole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v</w:t>
      </w:r>
      <w:r w:rsidRPr="004C54C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odi politiku škole zajedno s ranateljem škole</w:t>
      </w:r>
    </w:p>
    <w:p w:rsidR="004C54CB" w:rsidRPr="004C54CB" w:rsidRDefault="004C54CB" w:rsidP="00AC0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:rsid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4111"/>
        <w:gridCol w:w="3402"/>
      </w:tblGrid>
      <w:tr w:rsidR="00AC0E81" w:rsidRPr="00AC0E81" w:rsidTr="00D45BFA">
        <w:tc>
          <w:tcPr>
            <w:tcW w:w="959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>RB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>Ime i prezime člana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>Predsjednik, zamjenik</w:t>
            </w: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Mirjana Lovrić, predstavnik UV 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C0E81">
              <w:rPr>
                <w:rFonts w:ascii="Times New Roman" w:hAnsi="Times New Roman"/>
                <w:sz w:val="24"/>
                <w:szCs w:val="24"/>
                <w:lang w:val="pl-PL"/>
              </w:rPr>
              <w:t>Mirjana Lovrić, predsjednica</w:t>
            </w: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Hamida Šarić, predstavnik UV 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802A07" w:rsidP="00802A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Hamida Šarić, zamjenica</w:t>
            </w: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Joško Zafranović, predstavnik RV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Toni Ban,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Zoran Krečak, predstavnik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C0E81" w:rsidRPr="00AC0E81" w:rsidTr="003918D8">
        <w:tc>
          <w:tcPr>
            <w:tcW w:w="959" w:type="dxa"/>
            <w:shd w:val="clear" w:color="auto" w:fill="FFFFFF" w:themeFill="background1"/>
          </w:tcPr>
          <w:p w:rsidR="00AC0E81" w:rsidRPr="00AC0E81" w:rsidRDefault="00802A07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111" w:type="dxa"/>
            <w:shd w:val="clear" w:color="auto" w:fill="FFFFFF" w:themeFill="background1"/>
          </w:tcPr>
          <w:p w:rsidR="00AC0E81" w:rsidRPr="00AC0E81" w:rsidRDefault="00B222AD" w:rsidP="00950AF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 Kosor, predstvnik osnivača</w:t>
            </w:r>
          </w:p>
        </w:tc>
        <w:tc>
          <w:tcPr>
            <w:tcW w:w="3402" w:type="dxa"/>
            <w:shd w:val="clear" w:color="auto" w:fill="FFFFFF" w:themeFill="background1"/>
          </w:tcPr>
          <w:p w:rsidR="00AC0E81" w:rsidRPr="00AC0E81" w:rsidRDefault="00AC0E81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B222AD" w:rsidRPr="00AC0E81" w:rsidTr="003918D8">
        <w:tc>
          <w:tcPr>
            <w:tcW w:w="959" w:type="dxa"/>
            <w:shd w:val="clear" w:color="auto" w:fill="FFFFFF" w:themeFill="background1"/>
          </w:tcPr>
          <w:p w:rsidR="00B222AD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4111" w:type="dxa"/>
            <w:shd w:val="clear" w:color="auto" w:fill="FFFFFF" w:themeFill="background1"/>
          </w:tcPr>
          <w:p w:rsidR="00B222AD" w:rsidRDefault="00263081" w:rsidP="00950AF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Vladimir Braica, </w:t>
            </w:r>
            <w:r w:rsidR="00950AFF">
              <w:rPr>
                <w:rFonts w:ascii="Times New Roman" w:hAnsi="Times New Roman"/>
                <w:sz w:val="24"/>
                <w:szCs w:val="24"/>
                <w:lang w:val="pl-PL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ijeće roditelja</w:t>
            </w:r>
          </w:p>
        </w:tc>
        <w:tc>
          <w:tcPr>
            <w:tcW w:w="3402" w:type="dxa"/>
            <w:shd w:val="clear" w:color="auto" w:fill="FFFFFF" w:themeFill="background1"/>
          </w:tcPr>
          <w:p w:rsidR="00B222AD" w:rsidRPr="00AC0E81" w:rsidRDefault="00B222AD" w:rsidP="00AC0E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AC0E81" w:rsidRPr="00AC0E81" w:rsidRDefault="00AC0E81" w:rsidP="00AC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C0E81" w:rsidRDefault="00AC0E81">
      <w:pPr>
        <w:rPr>
          <w:rFonts w:ascii="Times New Roman" w:hAnsi="Times New Roman" w:cs="Times New Roman"/>
          <w:sz w:val="28"/>
          <w:szCs w:val="28"/>
        </w:rPr>
      </w:pPr>
    </w:p>
    <w:p w:rsidR="00AC0E81" w:rsidRPr="00577B3C" w:rsidRDefault="00AC0E81">
      <w:pPr>
        <w:rPr>
          <w:rFonts w:ascii="Times New Roman" w:hAnsi="Times New Roman" w:cs="Times New Roman"/>
          <w:b/>
          <w:sz w:val="28"/>
          <w:szCs w:val="28"/>
        </w:rPr>
      </w:pPr>
      <w:r w:rsidRPr="00577B3C">
        <w:rPr>
          <w:rFonts w:ascii="Times New Roman" w:hAnsi="Times New Roman" w:cs="Times New Roman"/>
          <w:b/>
          <w:sz w:val="28"/>
          <w:szCs w:val="28"/>
        </w:rPr>
        <w:t>PROGRAM STRUČNOG USAVRŠAVANJA</w:t>
      </w:r>
    </w:p>
    <w:p w:rsidR="004C54CB" w:rsidRPr="004C54CB" w:rsidRDefault="004C54CB" w:rsidP="004C54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C54CB">
        <w:rPr>
          <w:rFonts w:ascii="Times New Roman" w:hAnsi="Times New Roman"/>
          <w:sz w:val="24"/>
          <w:szCs w:val="24"/>
        </w:rPr>
        <w:t>Učitelji, stručni suradnici i ravnatelj školske ustanove imaju pravo i obvezu trajno se stručno osposobljavati i usavršavati kroz programe koje je odobrilo Ministarstvo, s ciljem unapređivanj</w:t>
      </w:r>
      <w:r w:rsidR="00950AFF">
        <w:rPr>
          <w:rFonts w:ascii="Times New Roman" w:hAnsi="Times New Roman"/>
          <w:sz w:val="24"/>
          <w:szCs w:val="24"/>
        </w:rPr>
        <w:t xml:space="preserve">a </w:t>
      </w:r>
      <w:r w:rsidRPr="004C54CB">
        <w:rPr>
          <w:rFonts w:ascii="Times New Roman" w:hAnsi="Times New Roman"/>
          <w:sz w:val="24"/>
          <w:szCs w:val="24"/>
        </w:rPr>
        <w:t xml:space="preserve"> odgojno-obrazovnog rada.</w:t>
      </w:r>
    </w:p>
    <w:p w:rsidR="004C54CB" w:rsidRPr="004C54CB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4C54CB">
        <w:rPr>
          <w:rFonts w:ascii="Times New Roman" w:hAnsi="Times New Roman"/>
          <w:sz w:val="24"/>
          <w:szCs w:val="24"/>
        </w:rPr>
        <w:t>Učitelji su se dužni pojedinačno i organizirano usavršavati u matičnoj znanosti u području pedagogije, didaktike, obrazovne psihologije, metodike, informacijsko-komunikacijskih tehnologije, savjetodavnog rada, upravljanja, obrazovnih politika i drugih područja relevantnih za učinkovito i visokokvalitetno obavljanje odgojno-obrazovne djelatnosti u školi.</w:t>
      </w:r>
    </w:p>
    <w:p w:rsidR="004C54CB" w:rsidRPr="004C54CB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4C54CB">
        <w:rPr>
          <w:rFonts w:ascii="Times New Roman" w:hAnsi="Times New Roman"/>
          <w:sz w:val="24"/>
          <w:szCs w:val="24"/>
        </w:rPr>
        <w:t>Aktivnost je namijenjena svim učiteljima škole, stručnim suradnicima i ravnateljici.</w:t>
      </w:r>
    </w:p>
    <w:p w:rsidR="005256B6" w:rsidRPr="004C54CB" w:rsidRDefault="004C54CB" w:rsidP="005256B6">
      <w:pPr>
        <w:pStyle w:val="Bezproreda"/>
        <w:rPr>
          <w:rFonts w:ascii="Times New Roman" w:hAnsi="Times New Roman"/>
          <w:sz w:val="24"/>
          <w:szCs w:val="24"/>
        </w:rPr>
      </w:pPr>
      <w:r w:rsidRPr="004C54CB">
        <w:rPr>
          <w:rFonts w:ascii="Times New Roman" w:hAnsi="Times New Roman"/>
          <w:sz w:val="24"/>
          <w:szCs w:val="24"/>
        </w:rPr>
        <w:t>Nositelj aktivnosti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4C54CB">
        <w:rPr>
          <w:rFonts w:ascii="Times New Roman" w:hAnsi="Times New Roman"/>
          <w:sz w:val="24"/>
          <w:szCs w:val="24"/>
        </w:rPr>
        <w:t>: Ministarstvo znanosti, voditelji stručnih vijeća, predavači na stručnim tijelima škole, ostali vanjski suradnici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54CB">
        <w:rPr>
          <w:rFonts w:ascii="Times New Roman" w:hAnsi="Times New Roman"/>
          <w:sz w:val="24"/>
          <w:szCs w:val="24"/>
        </w:rPr>
        <w:t>Stručno usavršavanja provoditi će se u obliku predavanja na sjednicama stručnih tijela škole, prema programima koje je izradilo Ministarstvo</w:t>
      </w:r>
      <w:r>
        <w:rPr>
          <w:rFonts w:ascii="Times New Roman" w:hAnsi="Times New Roman"/>
          <w:sz w:val="24"/>
          <w:szCs w:val="24"/>
        </w:rPr>
        <w:t xml:space="preserve"> i Agencija za odgoj i obrazovanje</w:t>
      </w:r>
      <w:r w:rsidRPr="004C54CB">
        <w:rPr>
          <w:rFonts w:ascii="Times New Roman" w:hAnsi="Times New Roman"/>
          <w:sz w:val="24"/>
          <w:szCs w:val="24"/>
        </w:rPr>
        <w:t>, prema programima koje su izradili stručni aktivi</w:t>
      </w:r>
      <w:r w:rsidR="0013535A">
        <w:rPr>
          <w:rFonts w:ascii="Times New Roman" w:hAnsi="Times New Roman"/>
          <w:sz w:val="24"/>
          <w:szCs w:val="24"/>
        </w:rPr>
        <w:t xml:space="preserve"> te </w:t>
      </w:r>
      <w:r w:rsidRPr="004C54CB">
        <w:rPr>
          <w:rFonts w:ascii="Times New Roman" w:hAnsi="Times New Roman"/>
          <w:sz w:val="24"/>
          <w:szCs w:val="24"/>
        </w:rPr>
        <w:t>prema planovima individualnog stručnog usavršavanja</w:t>
      </w:r>
      <w:r>
        <w:rPr>
          <w:rFonts w:ascii="Times New Roman" w:hAnsi="Times New Roman"/>
          <w:sz w:val="24"/>
          <w:szCs w:val="24"/>
        </w:rPr>
        <w:t xml:space="preserve">. Provodit će se </w:t>
      </w:r>
      <w:r w:rsidRPr="004C54CB">
        <w:rPr>
          <w:rFonts w:ascii="Times New Roman" w:hAnsi="Times New Roman"/>
          <w:sz w:val="24"/>
          <w:szCs w:val="24"/>
        </w:rPr>
        <w:t>kontinuirano tijekom cijele školske godine</w:t>
      </w:r>
      <w:r>
        <w:rPr>
          <w:rFonts w:ascii="Times New Roman" w:hAnsi="Times New Roman"/>
          <w:sz w:val="24"/>
          <w:szCs w:val="24"/>
        </w:rPr>
        <w:t>. Tro</w:t>
      </w:r>
      <w:r w:rsidRPr="004C54CB">
        <w:rPr>
          <w:rFonts w:ascii="Times New Roman" w:hAnsi="Times New Roman"/>
          <w:sz w:val="24"/>
          <w:szCs w:val="24"/>
        </w:rPr>
        <w:t>škovi sudjelovanja na seminarima</w:t>
      </w:r>
      <w:r w:rsidR="00F62CEA">
        <w:rPr>
          <w:rFonts w:ascii="Times New Roman" w:hAnsi="Times New Roman"/>
          <w:sz w:val="24"/>
          <w:szCs w:val="24"/>
        </w:rPr>
        <w:t xml:space="preserve">, </w:t>
      </w:r>
      <w:r w:rsidRPr="004C54CB">
        <w:rPr>
          <w:rFonts w:ascii="Times New Roman" w:hAnsi="Times New Roman"/>
          <w:sz w:val="24"/>
          <w:szCs w:val="24"/>
        </w:rPr>
        <w:t xml:space="preserve">savjetovanjima </w:t>
      </w:r>
      <w:r w:rsidR="00F62CEA">
        <w:rPr>
          <w:rFonts w:ascii="Times New Roman" w:hAnsi="Times New Roman"/>
          <w:sz w:val="24"/>
          <w:szCs w:val="24"/>
        </w:rPr>
        <w:t xml:space="preserve">i stručnim vijećima </w:t>
      </w:r>
      <w:r w:rsidRPr="004C54CB">
        <w:rPr>
          <w:rFonts w:ascii="Times New Roman" w:hAnsi="Times New Roman"/>
          <w:sz w:val="24"/>
          <w:szCs w:val="24"/>
        </w:rPr>
        <w:t>namirit će se iz materijalnih sredstava škole</w:t>
      </w:r>
      <w:r w:rsidR="00F62CEA">
        <w:rPr>
          <w:rFonts w:ascii="Times New Roman" w:hAnsi="Times New Roman"/>
          <w:sz w:val="24"/>
          <w:szCs w:val="24"/>
        </w:rPr>
        <w:t xml:space="preserve"> u skladu s financijskim mogućnostima.</w:t>
      </w:r>
      <w:r w:rsidR="005256B6">
        <w:rPr>
          <w:rFonts w:ascii="Times New Roman" w:hAnsi="Times New Roman"/>
          <w:sz w:val="24"/>
          <w:szCs w:val="24"/>
        </w:rPr>
        <w:t xml:space="preserve"> </w:t>
      </w:r>
      <w:r w:rsidR="00F62CEA">
        <w:rPr>
          <w:rFonts w:ascii="Times New Roman" w:hAnsi="Times New Roman"/>
          <w:sz w:val="24"/>
          <w:szCs w:val="24"/>
        </w:rPr>
        <w:t>U</w:t>
      </w:r>
      <w:r w:rsidRPr="004C54CB">
        <w:rPr>
          <w:rFonts w:ascii="Times New Roman" w:hAnsi="Times New Roman"/>
          <w:sz w:val="24"/>
          <w:szCs w:val="24"/>
        </w:rPr>
        <w:t xml:space="preserve"> ovoj školskoj godini Učiteljsko vijeće obradit će temu vezanu uz tekuću </w:t>
      </w:r>
      <w:r w:rsidRPr="004C54CB">
        <w:rPr>
          <w:rFonts w:ascii="Times New Roman" w:hAnsi="Times New Roman"/>
          <w:sz w:val="24"/>
          <w:szCs w:val="24"/>
        </w:rPr>
        <w:lastRenderedPageBreak/>
        <w:t>problematiku</w:t>
      </w:r>
      <w:r w:rsidR="00F62CEA">
        <w:rPr>
          <w:rFonts w:ascii="Times New Roman" w:hAnsi="Times New Roman"/>
          <w:sz w:val="24"/>
          <w:szCs w:val="24"/>
        </w:rPr>
        <w:t xml:space="preserve"> te će b</w:t>
      </w:r>
      <w:r w:rsidRPr="004C54CB">
        <w:rPr>
          <w:rFonts w:ascii="Times New Roman" w:hAnsi="Times New Roman"/>
          <w:sz w:val="24"/>
          <w:szCs w:val="24"/>
        </w:rPr>
        <w:t>iti upoznato s rezultatima istraživanja</w:t>
      </w:r>
      <w:r w:rsidR="0013535A">
        <w:rPr>
          <w:rFonts w:ascii="Times New Roman" w:hAnsi="Times New Roman"/>
          <w:sz w:val="24"/>
          <w:szCs w:val="24"/>
        </w:rPr>
        <w:t xml:space="preserve"> i projekata</w:t>
      </w:r>
      <w:r w:rsidRPr="004C54CB">
        <w:rPr>
          <w:rFonts w:ascii="Times New Roman" w:hAnsi="Times New Roman"/>
          <w:sz w:val="24"/>
          <w:szCs w:val="24"/>
        </w:rPr>
        <w:t xml:space="preserve"> koja budu provedena u ovoj školskoj godini.</w:t>
      </w:r>
      <w:r w:rsidR="00F62CEA">
        <w:rPr>
          <w:rFonts w:ascii="Times New Roman" w:hAnsi="Times New Roman"/>
          <w:sz w:val="24"/>
          <w:szCs w:val="24"/>
        </w:rPr>
        <w:t xml:space="preserve"> </w:t>
      </w:r>
      <w:r w:rsidRPr="004C54CB">
        <w:rPr>
          <w:rFonts w:ascii="Times New Roman" w:hAnsi="Times New Roman"/>
          <w:sz w:val="24"/>
          <w:szCs w:val="24"/>
        </w:rPr>
        <w:t>Učitelji su uključeni u stručna vijeća na razini županije, koj</w:t>
      </w:r>
      <w:r w:rsidR="00950AFF">
        <w:rPr>
          <w:rFonts w:ascii="Times New Roman" w:hAnsi="Times New Roman"/>
          <w:sz w:val="24"/>
          <w:szCs w:val="24"/>
        </w:rPr>
        <w:t>a</w:t>
      </w:r>
      <w:r w:rsidRPr="004C54CB">
        <w:rPr>
          <w:rFonts w:ascii="Times New Roman" w:hAnsi="Times New Roman"/>
          <w:sz w:val="24"/>
          <w:szCs w:val="24"/>
        </w:rPr>
        <w:t xml:space="preserve"> imaju svoje planove i programe stručnog usavršavanja i svoje voditelje, pa će realizacija ovog oblika stručnog usavršavanja ovisiti o nj</w:t>
      </w:r>
      <w:r w:rsidR="005256B6">
        <w:rPr>
          <w:rFonts w:ascii="Times New Roman" w:hAnsi="Times New Roman"/>
          <w:sz w:val="24"/>
          <w:szCs w:val="24"/>
        </w:rPr>
        <w:t>ihovim planovima. Stručna vijeća formirana na razini škole stručno usavršavanje provodit će sukladno svojim godišnjim planovima i programima.</w:t>
      </w:r>
    </w:p>
    <w:p w:rsidR="004C54CB" w:rsidRPr="004C54CB" w:rsidRDefault="004C54CB" w:rsidP="004C54CB">
      <w:pPr>
        <w:pStyle w:val="Bezproreda"/>
        <w:rPr>
          <w:rFonts w:ascii="Times New Roman" w:hAnsi="Times New Roman"/>
          <w:sz w:val="24"/>
          <w:szCs w:val="24"/>
        </w:rPr>
      </w:pPr>
      <w:r w:rsidRPr="004C54CB">
        <w:rPr>
          <w:rFonts w:ascii="Times New Roman" w:hAnsi="Times New Roman"/>
          <w:sz w:val="24"/>
          <w:szCs w:val="24"/>
        </w:rPr>
        <w:t>Individualno stručno usavršavanje podrazumijeva obvezu kontinuiranog praćenja stručne literature, pedagoške i psihološke periodike i časopisa tijekom cijele godine</w:t>
      </w:r>
      <w:r w:rsidR="0013535A">
        <w:rPr>
          <w:rFonts w:ascii="Times New Roman" w:hAnsi="Times New Roman"/>
          <w:sz w:val="24"/>
          <w:szCs w:val="24"/>
        </w:rPr>
        <w:t xml:space="preserve"> te izradu </w:t>
      </w:r>
      <w:r w:rsidR="0058649A">
        <w:rPr>
          <w:rFonts w:ascii="Times New Roman" w:hAnsi="Times New Roman"/>
          <w:sz w:val="24"/>
          <w:szCs w:val="24"/>
        </w:rPr>
        <w:t xml:space="preserve">individualnog </w:t>
      </w:r>
      <w:r w:rsidR="0013535A">
        <w:rPr>
          <w:rFonts w:ascii="Times New Roman" w:hAnsi="Times New Roman"/>
          <w:sz w:val="24"/>
          <w:szCs w:val="24"/>
        </w:rPr>
        <w:t>plana i programa stručnog usavršavanja za ovu školsku godinu.</w:t>
      </w:r>
    </w:p>
    <w:p w:rsidR="00950AFF" w:rsidRDefault="00950AFF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5A" w:rsidRDefault="0013535A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F11" w:rsidRPr="00561F1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11">
        <w:rPr>
          <w:rFonts w:ascii="Times New Roman" w:eastAsia="Times New Roman" w:hAnsi="Times New Roman" w:cs="Times New Roman"/>
          <w:b/>
          <w:sz w:val="28"/>
          <w:szCs w:val="28"/>
        </w:rPr>
        <w:t>PLAN I PROGRAM RADA RAVNATELJA</w:t>
      </w:r>
    </w:p>
    <w:p w:rsidR="00561F11" w:rsidRPr="00561F1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F11" w:rsidRPr="00561F11" w:rsidRDefault="00561F11" w:rsidP="0056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F11" w:rsidRPr="00561F11" w:rsidRDefault="00561F11" w:rsidP="00561F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1F11">
        <w:rPr>
          <w:rFonts w:ascii="Times New Roman" w:eastAsia="Times New Roman" w:hAnsi="Times New Roman" w:cs="Times New Roman"/>
          <w:b/>
        </w:rPr>
        <w:tab/>
        <w:t xml:space="preserve">  </w:t>
      </w:r>
      <w:r w:rsidRPr="00561F11">
        <w:rPr>
          <w:rFonts w:ascii="Times New Roman" w:eastAsia="Times New Roman" w:hAnsi="Times New Roman" w:cs="Times New Roman"/>
        </w:rPr>
        <w:t xml:space="preserve"> </w:t>
      </w:r>
      <w:r w:rsidRPr="00561F11">
        <w:rPr>
          <w:rFonts w:ascii="Times New Roman" w:eastAsia="Times New Roman" w:hAnsi="Times New Roman" w:cs="Times New Roman"/>
        </w:rPr>
        <w:tab/>
      </w:r>
      <w:r w:rsidRPr="00561F11">
        <w:rPr>
          <w:rFonts w:ascii="Times New Roman" w:eastAsia="Times New Roman" w:hAnsi="Times New Roman" w:cs="Times New Roman"/>
        </w:rPr>
        <w:tab/>
      </w: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561F11" w:rsidRPr="00561F11" w:rsidTr="0058649A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</w:t>
            </w:r>
            <w:r w:rsidR="00950AFF">
              <w:rPr>
                <w:rFonts w:ascii="Times New Roman" w:eastAsia="Times New Roman" w:hAnsi="Times New Roman" w:cs="Times New Roman"/>
              </w:rPr>
              <w:t>–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950AFF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Koordinacija u izradi predmetnih </w:t>
            </w:r>
            <w:proofErr w:type="spellStart"/>
            <w:r w:rsidRPr="00561F11">
              <w:rPr>
                <w:rFonts w:ascii="Times New Roman" w:eastAsia="Times New Roman" w:hAnsi="Times New Roman" w:cs="Times New Roman"/>
              </w:rPr>
              <w:t>kurikula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950AFF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Izrada školskog </w:t>
            </w:r>
            <w:proofErr w:type="spellStart"/>
            <w:r w:rsidRPr="00561F11">
              <w:rPr>
                <w:rFonts w:ascii="Times New Roman" w:eastAsia="Times New Roman" w:hAnsi="Times New Roman" w:cs="Times New Roman"/>
              </w:rPr>
              <w:t>kurikula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320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950AFF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FF">
              <w:rPr>
                <w:rFonts w:ascii="Times New Roman" w:eastAsia="Times New Roman" w:hAnsi="Times New Roman" w:cs="Times New Roman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950AFF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FF">
              <w:rPr>
                <w:rFonts w:ascii="Times New Roman" w:eastAsia="Times New Roman" w:hAnsi="Times New Roman" w:cs="Times New Roman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561F11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561F11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Organizacija 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0D2496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561F11">
              <w:rPr>
                <w:rFonts w:ascii="Times New Roman" w:eastAsia="Times New Roman" w:hAnsi="Times New Roman" w:cs="Times New Roman"/>
              </w:rPr>
              <w:t>izvanučionič</w:t>
            </w:r>
            <w:r w:rsidR="000D2496">
              <w:rPr>
                <w:rFonts w:ascii="Times New Roman" w:eastAsia="Times New Roman" w:hAnsi="Times New Roman" w:cs="Times New Roman"/>
              </w:rPr>
              <w:t>n</w:t>
            </w:r>
            <w:r w:rsidRPr="00561F11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561F11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IV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2.13.</w:t>
            </w:r>
            <w:r w:rsidRPr="00C460AA">
              <w:rPr>
                <w:rFonts w:ascii="Times New Roman" w:eastAsia="Times New Roman" w:hAnsi="Times New Roman" w:cs="Times New Roman"/>
              </w:rPr>
              <w:t>Organizacija popravnih, predmetnih i razrednih ispita</w:t>
            </w:r>
            <w:r w:rsidRPr="0056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i VIII</w:t>
            </w:r>
            <w:r w:rsidR="00950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lastRenderedPageBreak/>
              <w:t>2.14.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95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X</w:t>
            </w:r>
            <w:r w:rsidR="00950AFF">
              <w:rPr>
                <w:rFonts w:ascii="Times New Roman" w:eastAsia="Times New Roman" w:hAnsi="Times New Roman" w:cs="Times New Roman"/>
              </w:rPr>
              <w:t xml:space="preserve">.- </w:t>
            </w:r>
            <w:r w:rsidR="00C460AA">
              <w:rPr>
                <w:rFonts w:ascii="Times New Roman" w:eastAsia="Times New Roman" w:hAnsi="Times New Roman" w:cs="Times New Roman"/>
              </w:rPr>
              <w:t xml:space="preserve">V.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2.15.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C4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</w:t>
            </w:r>
            <w:r w:rsidR="00C460AA">
              <w:rPr>
                <w:rFonts w:ascii="Times New Roman" w:eastAsia="Times New Roman" w:hAnsi="Times New Roman" w:cs="Times New Roman"/>
              </w:rPr>
              <w:t>-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2.16.Ostali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     XII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i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950AFF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AFF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C460AA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60AA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C460AA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60AA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58649A">
        <w:trPr>
          <w:cantSplit/>
          <w:trHeight w:val="525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C460AA" w:rsidRDefault="00561F11" w:rsidP="00AE6B17">
            <w:pPr>
              <w:numPr>
                <w:ilvl w:val="1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0AA">
              <w:rPr>
                <w:rFonts w:ascii="Times New Roman" w:eastAsia="Times New Roman" w:hAnsi="Times New Roman" w:cs="Times New Roman"/>
              </w:rPr>
              <w:t xml:space="preserve">Provedba zakonskih i </w:t>
            </w:r>
            <w:proofErr w:type="spellStart"/>
            <w:r w:rsidRPr="00C460AA">
              <w:rPr>
                <w:rFonts w:ascii="Times New Roman" w:eastAsia="Times New Roman" w:hAnsi="Times New Roman" w:cs="Times New Roman"/>
              </w:rPr>
              <w:t>podzakonskih</w:t>
            </w:r>
            <w:proofErr w:type="spellEnd"/>
            <w:r w:rsidRPr="00C460AA">
              <w:rPr>
                <w:rFonts w:ascii="Times New Roman" w:eastAsia="Times New Roman" w:hAnsi="Times New Roman" w:cs="Times New Roman"/>
              </w:rP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12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AE6B17">
            <w:pPr>
              <w:numPr>
                <w:ilvl w:val="1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     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13535A">
        <w:trPr>
          <w:cantSplit/>
          <w:trHeight w:val="240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XII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VI. . VII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6.14. E upisi učenika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VI. i VIII.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lastRenderedPageBreak/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Suradnja s</w:t>
            </w:r>
            <w:r w:rsidR="00C460AA">
              <w:rPr>
                <w:rFonts w:ascii="Times New Roman" w:eastAsia="Times New Roman" w:hAnsi="Times New Roman" w:cs="Times New Roman"/>
              </w:rPr>
              <w:t>a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3918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7.12.Suradnja s </w:t>
            </w:r>
            <w:r w:rsidR="003918D8">
              <w:rPr>
                <w:rFonts w:ascii="Times New Roman" w:eastAsia="Times New Roman" w:hAnsi="Times New Roman" w:cs="Times New Roman"/>
              </w:rPr>
              <w:t>Hrvatskim školskim sportskim savezom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7.14.Suradnja s</w:t>
            </w:r>
            <w:r w:rsidR="00C460AA">
              <w:rPr>
                <w:rFonts w:ascii="Times New Roman" w:eastAsia="Times New Roman" w:hAnsi="Times New Roman" w:cs="Times New Roman"/>
              </w:rPr>
              <w:t>a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VIII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C4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61F11" w:rsidRPr="00561F11" w:rsidTr="0058649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AE6B1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61F11" w:rsidRPr="00561F11" w:rsidTr="0013535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AE6B17">
            <w:pPr>
              <w:numPr>
                <w:ilvl w:val="1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IX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  <w:r w:rsidRPr="00561F11">
              <w:rPr>
                <w:rFonts w:ascii="Times New Roman" w:eastAsia="Times New Roman" w:hAnsi="Times New Roman" w:cs="Times New Roman"/>
              </w:rPr>
              <w:t xml:space="preserve"> – VI</w:t>
            </w:r>
            <w:r w:rsidR="00C46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F11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561F11" w:rsidRPr="00561F11" w:rsidTr="0013535A">
        <w:trPr>
          <w:trHeight w:val="284"/>
          <w:jc w:val="center"/>
        </w:trPr>
        <w:tc>
          <w:tcPr>
            <w:tcW w:w="736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561F11" w:rsidRPr="00561F11" w:rsidRDefault="00561F11" w:rsidP="005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F11">
              <w:rPr>
                <w:rFonts w:ascii="Times New Roman" w:eastAsia="Times New Roman" w:hAnsi="Times New Roman" w:cs="Times New Roman"/>
                <w:b/>
              </w:rPr>
              <w:t xml:space="preserve">                        1808</w:t>
            </w:r>
          </w:p>
        </w:tc>
      </w:tr>
    </w:tbl>
    <w:p w:rsidR="00561F11" w:rsidRPr="00561F11" w:rsidRDefault="00561F11" w:rsidP="0056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11" w:rsidRDefault="00561F11">
      <w:pPr>
        <w:rPr>
          <w:rFonts w:ascii="Times New Roman" w:hAnsi="Times New Roman" w:cs="Times New Roman"/>
          <w:sz w:val="28"/>
          <w:szCs w:val="28"/>
        </w:rPr>
      </w:pPr>
    </w:p>
    <w:p w:rsidR="00561F11" w:rsidRDefault="00561F11">
      <w:pPr>
        <w:rPr>
          <w:rFonts w:ascii="Times New Roman" w:hAnsi="Times New Roman" w:cs="Times New Roman"/>
          <w:sz w:val="28"/>
          <w:szCs w:val="28"/>
        </w:rPr>
      </w:pPr>
    </w:p>
    <w:p w:rsidR="00561F11" w:rsidRDefault="00561F11">
      <w:pPr>
        <w:rPr>
          <w:rFonts w:ascii="Times New Roman" w:hAnsi="Times New Roman" w:cs="Times New Roman"/>
          <w:sz w:val="28"/>
          <w:szCs w:val="28"/>
        </w:rPr>
      </w:pPr>
    </w:p>
    <w:p w:rsidR="00561F11" w:rsidRDefault="00561F11">
      <w:pPr>
        <w:rPr>
          <w:rFonts w:ascii="Times New Roman" w:hAnsi="Times New Roman" w:cs="Times New Roman"/>
          <w:sz w:val="28"/>
          <w:szCs w:val="28"/>
        </w:rPr>
      </w:pPr>
    </w:p>
    <w:p w:rsidR="00AC0E81" w:rsidRDefault="00AC0E81">
      <w:pPr>
        <w:rPr>
          <w:rFonts w:ascii="Times New Roman" w:hAnsi="Times New Roman" w:cs="Times New Roman"/>
          <w:sz w:val="28"/>
          <w:szCs w:val="28"/>
        </w:rPr>
      </w:pPr>
    </w:p>
    <w:p w:rsidR="00AC0E81" w:rsidRDefault="00AC0E81">
      <w:pPr>
        <w:rPr>
          <w:rFonts w:ascii="Times New Roman" w:hAnsi="Times New Roman" w:cs="Times New Roman"/>
          <w:sz w:val="28"/>
          <w:szCs w:val="28"/>
        </w:rPr>
      </w:pPr>
    </w:p>
    <w:p w:rsidR="00577B3C" w:rsidRDefault="00577B3C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3C" w:rsidRDefault="00577B3C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3C" w:rsidRDefault="00577B3C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3C" w:rsidRDefault="00577B3C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3C" w:rsidRDefault="00577B3C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D8" w:rsidRDefault="003918D8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D8" w:rsidRDefault="003918D8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6" w:rsidRPr="004B58B6" w:rsidRDefault="004B58B6" w:rsidP="004B58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PLAN RADA  STRUČNOG SURADNIKA – PEDAGOGA ŠKOLE</w:t>
      </w:r>
    </w:p>
    <w:p w:rsidR="00B222AD" w:rsidRDefault="00B222AD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7013ED" w:rsidRDefault="007013ED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Style w:val="Reetkatablice"/>
        <w:tblW w:w="0" w:type="auto"/>
        <w:tblInd w:w="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44"/>
      </w:tblGrid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2AD" w:rsidRDefault="00B222AD" w:rsidP="00B22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PODRUČJA RADA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pripremanje školskih odgojno-obrazovnih programa i njihove realizacije, neposredno sudjelovanje u odgojno-obrazovnom procesu, vrednovanje odgojno-obrazovnih rezultata, provođenje studijskih analiza, istraživanja i projekata, stalni stručni razvoj nositelja odgojno-obrazovne djelatnosti u školi, bibliotečno-informacijska i dokumentacijska djelatnost </w:t>
            </w:r>
          </w:p>
          <w:p w:rsidR="00B222AD" w:rsidRPr="004B58B6" w:rsidRDefault="00B222AD" w:rsidP="00B22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AD" w:rsidRPr="004B58B6" w:rsidRDefault="00B222AD" w:rsidP="00B22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ZADAĆE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poticanje usvajanja  vrijednosti, stavova i navika koje omogućavaju cjelovit razvoj osobnosti učenika, praćenje razvoja i odgojno-obrazovnih postignuća učenika, sudjelovanje u provođenju zdravstvene i socijalne skrbi učenika, sudjelovanje u profesionalnom informiranju i usmjeravanju učenika u skladu s njihovim potrebama, interesima i sposobnostima, pružanje savjetodavne pomoći učenicima, roditeljima, učiteljima, stručnim tijelima i drugim sudionicima odgojno-obrazovne djelatnosti, sudjelovanje u uvođenju pripravnika u samostalni odgojno-obrazovni rad, sudjelovanje u stručnom usavršavanju odgojno-obrazovnih djelatnika, istraživanje potreba za kvalitetnom organizacijom odgojno-obrazovnog rada, istraživanje i analiziranje pojedinih pedagoških i psiholoških pojavnosti u odgojno-obrazovnom procesu, rad na povezivanju škole s lokalnom i širom zajednicom, praćenje novih spoznaja iz područja pedagogije, psihologije, defektologije i njihove primjene u nastavnom i školskom radu, uspostavljanje i razvijanje sustava informatičke i dokumentacijske djelatnosti radi evidencije i unapređivanja osobnog rada te rada škole, provođenje vrednovanja i </w:t>
            </w:r>
            <w:proofErr w:type="spellStart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samovrednovanja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rada sudionika odgojno-obrazovne djelatnosti u školi.</w:t>
            </w:r>
          </w:p>
          <w:p w:rsidR="00B222AD" w:rsidRDefault="00B222AD" w:rsidP="004B58B6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PODRUČJE: Poslovi pripreme za ostvarenje školskog programa</w:t>
            </w:r>
          </w:p>
          <w:p w:rsidR="00B222AD" w:rsidRPr="004B58B6" w:rsidRDefault="00B222AD" w:rsidP="00B22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</w:pP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 xml:space="preserve">Utvrđivanje odgojno-obrazovnih potreba učenika, škole i okruženja: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ispitivanju i utvrđivanju pojava i procesa s ciljem operativnih, dijagnostičkih, znanstvenih i drugih uvida; analiza odgojno-obrazovne situacije; priprema plana odgojno-obrazovnog djelovanja, klasifikacija,</w:t>
            </w:r>
            <w:r w:rsidR="00E57B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sistematizacija i priprema mjera za raznovrsne potrebe i korisnike.  Vrijeme realizacije: rujan i listopad 201</w:t>
            </w:r>
            <w:r w:rsidR="005864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godine;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280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 xml:space="preserve">Organizacijski poslovi, planiranje i programiranje rada škole i nastave: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programiranje osobnog rada, sudjelovanje u osmišljavanju i kreiranju kratkoročnog i dugoročnog razvoja škole, sudjelovanje u izradi godišnjeg plana i programa rada škole, sudjelovanje u planiranju i programiranju nastave, izvannastavnih aktivnosti i rada stručnih tijela škole,</w:t>
            </w:r>
            <w:r w:rsidR="008A6B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sudjelovanje u izradi školskog </w:t>
            </w:r>
            <w:proofErr w:type="spellStart"/>
            <w:r w:rsidR="008A6B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kurikula</w:t>
            </w:r>
            <w:proofErr w:type="spellEnd"/>
            <w:r w:rsidR="008A6B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83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A6B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planiranje projekata i istraživanja, 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provedba kvantitativne i kvalitativne analize stupnja ostvarenosti ciljeva škole; praćenje razvoja i napredovanja učenika, profesionalna orijentacija, suradnja s roditeljima, priprema individualnih programa za uvođenje pripravnika u samostalan rad; sudjelovanje u planiranju i programiranju javne afirmacije škole. 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realizacije: kolovoz, rujan i listopad 201</w:t>
            </w:r>
            <w:r w:rsidR="005864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Ostvarivanje uvjeta za realizaciju plana i programa škole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praćenje cjelokupnog rada škole i vrednovanje kvalitete rada i didaktičko-metodičkih uvjeta rada; sudjelovanje u osiguravanju nastavne opreme i  izradi nastavnih sredstava i pomagala; sudjelovanje u estetsko-ekološkom uređivanju prostora škole; poticanje učitelja za primjenu audio-vizualnih sredstava i informatičke opreme u nastavi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realizacije: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tijekom školske godine. 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100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PODRUČJE : Neposredno sudjelovanje u odgojno-obrazovnom procesu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</w:pP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Upisi djece u 1. razred osnovne škole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="00F83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s djelatnicima vrtića, organizacija posjeta budućih učenika, priprema materijala za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utvrđivanje psihofizičke sposobnosti djece pri upisu u 1. razred; </w:t>
            </w:r>
            <w:r w:rsidR="00F83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utvrđivanje zrelosti djece za upis u prvi razred,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kriterija za formiranje razrednih odjela</w:t>
            </w:r>
            <w:r w:rsidR="00D45B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,sudjelovanje u formiranju razrednih odjela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7013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ktivnost</w:t>
            </w:r>
            <w:r w:rsidR="007013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se realizirati tijekom drugog polugodišta 201</w:t>
            </w:r>
            <w:r w:rsidR="00135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83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150</w:t>
            </w:r>
          </w:p>
          <w:p w:rsidR="0071763F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Unapređenje rada škole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sudjelovanje u suvremenim promjenama rada škole; poticanje uvođenja i primjene novih metoda i oblika nastavnog i školskog rada; stručna pedagoško-psihološka i didaktičko-metodička pomoć učiteljima u ostvarivanju nastavnih planova i programa; praćenje realizacije dopunskog i dodatnog rada, izbornih predmeta, izvannastavnih i </w:t>
            </w:r>
            <w:proofErr w:type="spellStart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izvanučioničkih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  <w:r w:rsidR="00D45B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uvid u njihov rad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  <w:r w:rsidR="008A6B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uvid u kvalitetu izvođenja nastave – redovna nastava i sat razrednika -  uvid u nastavu,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sudjelovanje u identifikaciji i praćenju rada i uspjeha darovitih učenika, sudjelovanje u izradi individualiziranih programa za darovite učenike i učenike s teškoćama u razvoju, pružanje stručne pomoći učenicima s teškoćama u razvoju, pružanje stručne pomoći učenicima s teškoćama u učenju, s lošim obiteljskim prilikama i drugim otežavajućim okolnostima; provođenje razvojnih i akcijskih istraživanja i drugih znanstveno-stručnih projekata; vrednovanje realizacije nastavnih programa i školskog rada, učenika i razrednih odjela; predlaganje načina za unapređivanje kvalitete rada škole, kulture škole i profesionalne kulture; sudjelovanje u </w:t>
            </w:r>
            <w:proofErr w:type="spellStart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međuškolskim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županijskim, regionalnim i međunarodnim projektima.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350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Razvojni i savjetodavni rad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individualno i skupno pružanje savjetodavne pomoći učenicima, roditeljima, učiteljima; individualni i skupni savjetodavni rad sa stručnjacima</w:t>
            </w:r>
            <w:r w:rsidR="006825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tematska predavanja na roditeljskim sastancima, predavanja ili pedagoške radionice na satovima razrednika, tematska predavanja na sjednicama Učiteljskog vijeća i drugih stručnih tijela škole. </w:t>
            </w: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200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Profesionalno informiranje i usmjeravanje učenika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ispitivanje individualnih odgojno-obrazovnih potreba učenika, procjenjivanje njihovih sposobnosti i motivacije; upoznavanje  učenika, roditelja i učitelja s mogućnostima nastavka školovanja djece/učenika s obzirom na potrebe Zavoda za zapošljavanje i drugim relevantnim ustanovama; savjetodavni rad s učenicima s posebnim potrebama</w:t>
            </w:r>
            <w:r w:rsidR="006825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suradnja sa stručnom službom Zavoda za Zapošljavanje, Školskom medicinom, CISOK-om i drugim institucijama.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aktivnost će se realizirati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50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  <w:t>Zdravstvena i socijalna zaštita učenika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sudjelovanje u provođenju</w:t>
            </w:r>
            <w:r w:rsidR="006825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građanskog odgoja i obrazovanja, sudjelovanje u provođenju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zdravstvenog odgoja i obrazovanja</w:t>
            </w:r>
            <w:r w:rsidR="006825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zdravstvene kulture učenika i drugih sudionika odgojno-obrazovnog procesa; pomoć učenicima u ostvarivanju zdravstvene i socijalne zaštite, upoznavanje socijalnih prilika učenika, pomoć učenicima u ostvarivanju socijalno-zaštitnih potreba; uvažavanje i zastupanje prava učenika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aktivnost će se realizirati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50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PODRUČJE: Stručno usavršavanje</w:t>
            </w: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usavršavanje -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planiranje i provedba stručnog usavršavanja, praćenje i pružanje stručne pomoći pripravnicima i učiteljima početnicima; </w:t>
            </w:r>
            <w:r w:rsidR="006825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individualna pomoć učiteljima u ostvarivanju planova usavršavanja,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stručnjacima i ustanovama koje prate odgojno-obrazovni sustav i onima koji se bave unapređivanjem odgoja i obrazovanja; angažiranje u odgovarajućim stručnim udruženjima, praćenje znanstvene i stručne literature.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Osobno izvan škole: nazočnost stručnim vijećima na razini županije – 4 puta godišnje, nazočnost međužupanijskim stručnim vijećima – prema katalogu Agencije, nazočnost državn</w:t>
            </w:r>
            <w:r w:rsidR="005864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tručn</w:t>
            </w:r>
            <w:r w:rsidR="005864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 skup</w:t>
            </w:r>
            <w:r w:rsidR="005864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pedagoga</w:t>
            </w:r>
            <w:r w:rsidR="00F83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ovoj školskoj godini prema katalogu Agencije za odgoj i obrazovanje.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aktivnosti će se realizirati tijekom školske godine.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Sati godišnje: 170</w:t>
            </w: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PODRUČJE: Vrednovanje ostvarenih rezultata, studijske analize i istraživanja  </w:t>
            </w:r>
          </w:p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Cilj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na osnovu dobivenih rezultata unapređivati rad škole.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Način realizacije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aktivnost će se realizirati tekućim vrednovanjem u odnosu na utvrđene ciljeve, periodičnim analizama ostvarenih rezultata,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uvidom u rad učitelja</w:t>
            </w:r>
            <w:r w:rsidR="007013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hospitacije nastavi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polugodišnjom analizom ostvarenja školskog programa, analizom odgojno-obrazovnih rezultata i pratećim izvješćem  na kraju školske godine, prijedlogom mjera za unapređivanje rada te primjenom istraživanja u funkciji osuvremenjivanja odgojno-obrazovnog procesa.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aktivnost će se realizirati tijekom školske godine.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170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PODRUČJE: Bibliotečno-informacijska i dokumentacijska djelatnost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B222AD" w:rsidTr="007013ED">
        <w:tc>
          <w:tcPr>
            <w:tcW w:w="9144" w:type="dxa"/>
            <w:shd w:val="clear" w:color="auto" w:fill="FFFFFF" w:themeFill="background1"/>
          </w:tcPr>
          <w:p w:rsidR="00B222AD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Bibliot</w:t>
            </w: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ečno-informacijska i dokumentacijska djelatnost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sudjelovanje u nabavi znanstveno-stručnih časopisa, knjiga i druge literature, multimedijalnih izvora znanja; poticanje učenika, roditelja, učitelja na korištenje znanstvene i stručne literature; pružanje stručne pomoći učeniku i roditelju u korištenju literature; sudjelovanje u uspostavljanju i razvijanju informatizacije škole; sudjelovanje u kreiranju i izradi tiskanih materijala za učenike, učitelje, roditelje, nastavni i školski rad. 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aktivnosti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aktivnost će se realizirati tijekom školske godine. </w:t>
            </w:r>
            <w:r w:rsidRPr="004B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Sati godišnje: 70</w:t>
            </w:r>
          </w:p>
          <w:p w:rsidR="00B222AD" w:rsidRPr="004B58B6" w:rsidRDefault="00B222AD" w:rsidP="00B22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222AD" w:rsidRDefault="00B222AD" w:rsidP="004B58B6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6"/>
          <w:szCs w:val="26"/>
        </w:rPr>
      </w:pP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905"/>
        <w:gridCol w:w="1383"/>
      </w:tblGrid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Struktura pedagoških poslova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Broj sati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Poslovi pripreme za ostvarenje školskog programa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57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5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odgojno-obrazovnih potreba učenika, škole i okruženja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Organizacijski poslovi, planiranje i programiranje rada škole i nastave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57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577B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uvjeta za realizaciju plana i programa škole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Neposredno sudjelovanje u odgojno-obrazovnom procesu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57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</w:t>
            </w:r>
            <w:r w:rsidR="005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 djece u 1. razred osnovne škole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Unapređenje rada škole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Razvojni i savjetodavni rad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informiranje i usmjeravanje učenika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socijalna zaštita učenika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Vrednovanje ostvarenih rezultata, studijske analize i istraživanja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Bibliotečno-informacijska i dokumentacijska djelatnost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57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5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4B58B6" w:rsidRPr="004B58B6" w:rsidTr="007013ED">
        <w:trPr>
          <w:trHeight w:val="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4B58B6" w:rsidRDefault="004B58B6" w:rsidP="004B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4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B58B6" w:rsidRPr="00577B3C" w:rsidRDefault="00577B3C" w:rsidP="004B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7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1808</w:t>
            </w:r>
          </w:p>
        </w:tc>
      </w:tr>
    </w:tbl>
    <w:p w:rsidR="004B58B6" w:rsidRPr="004B58B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E81" w:rsidRDefault="00AC0E81">
      <w:pPr>
        <w:rPr>
          <w:rFonts w:ascii="Times New Roman" w:hAnsi="Times New Roman" w:cs="Times New Roman"/>
          <w:sz w:val="28"/>
          <w:szCs w:val="28"/>
        </w:rPr>
      </w:pPr>
    </w:p>
    <w:p w:rsidR="007013ED" w:rsidRDefault="007013ED" w:rsidP="00D029E0">
      <w:pPr>
        <w:rPr>
          <w:rFonts w:ascii="Times New Roman" w:hAnsi="Times New Roman" w:cs="Times New Roman"/>
          <w:b/>
          <w:sz w:val="24"/>
          <w:szCs w:val="24"/>
        </w:rPr>
      </w:pPr>
    </w:p>
    <w:p w:rsidR="00D029E0" w:rsidRPr="00D029E0" w:rsidRDefault="00D029E0" w:rsidP="00D029E0">
      <w:pPr>
        <w:rPr>
          <w:rFonts w:ascii="Times New Roman" w:hAnsi="Times New Roman" w:cs="Times New Roman"/>
          <w:b/>
          <w:sz w:val="24"/>
          <w:szCs w:val="24"/>
        </w:rPr>
      </w:pPr>
      <w:r w:rsidRPr="00D029E0">
        <w:rPr>
          <w:rFonts w:ascii="Times New Roman" w:hAnsi="Times New Roman" w:cs="Times New Roman"/>
          <w:b/>
          <w:sz w:val="24"/>
          <w:szCs w:val="24"/>
        </w:rPr>
        <w:lastRenderedPageBreak/>
        <w:t>GODIŠNJI  PLAN I PROGRAMA RADA PSIHOLOGA</w:t>
      </w:r>
    </w:p>
    <w:p w:rsidR="00D029E0" w:rsidRPr="00D029E0" w:rsidRDefault="00D029E0" w:rsidP="00D029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383"/>
        <w:gridCol w:w="1275"/>
        <w:gridCol w:w="1134"/>
        <w:gridCol w:w="940"/>
      </w:tblGrid>
      <w:tr w:rsidR="00D029E0" w:rsidRPr="00D029E0" w:rsidTr="0035149E">
        <w:tc>
          <w:tcPr>
            <w:tcW w:w="7383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Sati 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1. PLANIRANJE I PROGRAMIRANJE RADA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(Pripremanje školskih odgojno-obrazovnih programa i njihove realizacije)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6,7.8 i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6,7, 8 i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 NEPOSREDNO SUDJELOVANJE U ODGOJNO OBRAZOVNOM RADU (...procesu)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2.1. Poslovi formiranja i upisa odjela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2.2. Unaprjeđenje rada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12,6, 7,9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9- 7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3. ANALIZA REZULTATA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(Vrednovanje odgojno-obrazovnih rezultata, provođenje studijskih analiza, istraživanja i projekata)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4. STRUČNO USAVRŠAVANJE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(Stalni stručni razvoj nositelja odgojno obrazovne aktivnosti)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5. VOĐENJE DOKUMENTACIJE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(Bibliotečno-informacijska i dokumentacijska djelatnost)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6. OSTALI POSLOVI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</w:tbl>
    <w:p w:rsidR="00D029E0" w:rsidRDefault="00D029E0">
      <w:pPr>
        <w:rPr>
          <w:rFonts w:ascii="Times New Roman" w:hAnsi="Times New Roman" w:cs="Times New Roman"/>
          <w:sz w:val="28"/>
          <w:szCs w:val="28"/>
        </w:rPr>
      </w:pPr>
    </w:p>
    <w:p w:rsidR="00D029E0" w:rsidRPr="00D029E0" w:rsidRDefault="00D029E0" w:rsidP="00D02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383"/>
        <w:gridCol w:w="1275"/>
        <w:gridCol w:w="1134"/>
        <w:gridCol w:w="940"/>
      </w:tblGrid>
      <w:tr w:rsidR="00D029E0" w:rsidRPr="00D029E0" w:rsidTr="0035149E">
        <w:tc>
          <w:tcPr>
            <w:tcW w:w="7383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Vrijeme </w:t>
            </w:r>
            <w:proofErr w:type="spellStart"/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realiazcije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Sati </w:t>
            </w:r>
          </w:p>
        </w:tc>
      </w:tr>
      <w:tr w:rsidR="00D029E0" w:rsidRPr="00D029E0" w:rsidTr="0035149E">
        <w:trPr>
          <w:trHeight w:val="627"/>
        </w:trPr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1. PLANIRANJE I PROGRAMIRANJE RADA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(Pripremanje školskih odgojno-obrazovnih programa i njihove realizacije)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6,7, 8 i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1.1. Utvrđivanje odgojno obrazovnih potreba učenika, škole i okruženja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6,7,8 i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Analiza odgojno-obrazovne situacije i priprema plana odgojno-obrazovnog djelovanja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Klasifikacija, sistematizacija i priprema mjera za raznovrsne potrebe i korisnike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1.2. Organizacijski poslovi, planiranje i programiranje rada škole i nastave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6,7 i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Izrada godišnjeg  plana i programa rada stručnog suradnika psihologa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Sudjelovanje u izradi godišnjeg plana i programa rada stručnog tima 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izradi godišnjeg plana i programa rada škole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izradi školskog kurikuluma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planiranju i programiranju rada tima za kvalitetu škole (izrada razvojnog plana škole)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planiranju i programiranju javne afirmacije škole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i programiranje rada s učenicima s TUR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lastRenderedPageBreak/>
              <w:t>Sudjelovanje u izradi programa profesionalne orijentacije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izradi školskog programa prevencije ovisnosti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izradi školskog programa prevencije nasilja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izradi programa identifikacije i praćenja rada darovitih učenika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i programiranje suradnje s roditeljima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nabave potrebnog instrumentarija za psihologijska testiranja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rPr>
          <w:trHeight w:val="372"/>
        </w:trPr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Planiranje stručnog usavršavanja 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i vođenje dokumentacije vezane uz rad psihologa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projekata i istraživanja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i programiranje praćenja unaprjeđenja nastave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Praćenje razvoja i napredovanja učenika</w:t>
            </w:r>
          </w:p>
        </w:tc>
        <w:tc>
          <w:tcPr>
            <w:tcW w:w="1275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Pripremanje individualnih programa za uvođenje pripravnika u samostalni rad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rPr>
          <w:trHeight w:val="70"/>
        </w:trPr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planiranju i programiranju nastave, izvannastavnih aktivnosti i rada stručnih tijela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Izrada stručnih izvješća o ostvarivanju programa i ciljeva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1.3. Ostvarivanje uvjeta za realizaciju plana i programa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Praćenje cjelokupnog rada škole i vrednovanje kvalitete rada i didaktičko-metodičkih uvjeta rada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Izrada nastavnih sredstava i pomagala (za učenike s TUR i darovite)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2. NEPOSREDNO SUDJELOVANJE U ODGOJNO OBRAZOVNOM RADU (...procesu)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   2.1. Poslovi formiranja i upisa odjela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Suradnja s djelatnicima vrtića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Organizacija posjeta budućih učenika, prisustvovanje aktivnostima u školi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Radni dogovor povjerenstva za upis u prvi razred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Priprema materijala za upis (upitnici za roditelje, pozivi, upute)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Utvrđivanje zrelosti za upis u prvi razred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Formiranje razrednih odjela učenika prvih razreda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Formiranje razrednih odjela učenika petih razreda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2.2 Unaprjeđenje rada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12,6,7 i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suvremenim promjenama rada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Poticanje uvođenja i primjene novih metoda i oblika nastavnog i školskog rada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Stručna pedagoško-psihološka pomoć u ostvarivanju nastavnih planova i programa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Identifikacija i praćenje rada i uspjeha darovitih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izradbi individualiziranih planova i programa za učenike s TUR i darovite učenike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Pružanje stručne pomoći učenicima s teškoćama u učenju, s lošim obiteljskim prilikama i drugim otežavajućim okolnostima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Provođenje razvojnih i akcijskih istraživanja i drugih znanstveno stručnih projekata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Predlaganje načina za unaprjeđivanje kvalitete rada škole, kulture škole i profesionalne kulture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Sudjelovanje u </w:t>
            </w:r>
            <w:proofErr w:type="spellStart"/>
            <w:r w:rsidRPr="00D029E0">
              <w:rPr>
                <w:rFonts w:ascii="Times New Roman" w:hAnsi="Times New Roman"/>
                <w:sz w:val="24"/>
                <w:szCs w:val="24"/>
              </w:rPr>
              <w:t>međuškolskim</w:t>
            </w:r>
            <w:proofErr w:type="spellEnd"/>
            <w:r w:rsidRPr="00D029E0">
              <w:rPr>
                <w:rFonts w:ascii="Times New Roman" w:hAnsi="Times New Roman"/>
                <w:sz w:val="24"/>
                <w:szCs w:val="24"/>
              </w:rPr>
              <w:t>, županijskim, regionalnim i međunarodnim projektima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2.3. Razvojni i savjetodavni rad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lastRenderedPageBreak/>
              <w:t>Individualno i skupno pružanje savjetodavne pomoći učenicima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Individualno i skupno pružanje savjetodavne pomoći roditeljima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Individualno i skupno pružanje savjetodavne pomoći učiteljima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Razmatranje i predlaganje odgojno obrazovnih mjera za sankcioniranje nepoželjnih oblika ponašanja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Individualni i skupni savjetodavni rad sa stručnjacima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2.4. Profesionalno informiranje i usmjeravanje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Ispitivanje individualnih odgojno-obrazovnih potreba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Procjenjivanje sposobnosti i motivacije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Upoznavanje učenika, roditelja i učitelja s mogućnostima nastavka školovanja djece s obzirom na potrebe svijeta rada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Suradnja sa stručnim službama Zavoda za zapošljavanje i drugim relevantnim ustanovama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Savjetodavni rad s učenicima s posebnim potrebama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2.5. Zdravstvena i socijalna zaštita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provođenju zdravstvenog odgoja i obrazovanja i podizanje zdravstvene kulture učenika i drugih suradnika odgojno obrazovnog procesa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Pomoć učenicima u ostvarivanju zdravstvene i socijalne zaštite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Upoznavanje socijalnih prilika učenika i pomoć učeniku u ostvarivanju socijalno-zaštitnih potreba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Uvažavanje i zastupanje prava učenika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3. ANALIZA REZULTATA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(Vrednovanje odgojno-obrazovnih rezultata, provođenje studijskih analiza, istraživanja i projekata)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9-6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4. STRUČNO USAVRŠAVANJE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(Stalni stručni razvoj nositelja odgojno obrazovne aktivnosti)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Planiranje i provedba obveznog stručnog usavršavanja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Praćenje i pružanje pomoći pripravnicima i učiteljima početnicima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 xml:space="preserve">Suradnja s stručnjacima i ustanovama koje prate odgojno obrazovni sustav i onima koje se bave unaprjeđivanjem odgoja i obrazovanja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Organiziranje i vođenje stručnih rasprava u školi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Angažiranje u odgovarajućim stručnim udruženjima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Praćene znanstvene i stručne literature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 xml:space="preserve">5. VOĐENJE DOKUMENTACIJE </w:t>
            </w: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(Bibliotečno-informacijska i dokumentacijska djelatnost)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Nabavka znanstveno stručnih časopisa, knjiga i druge literature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Sudjelovanje u uspostavljanju i razvijanju informatizacije škole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Kreiranje i izradba tiskanih materijala za učenike, roditelje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Vođenje dokumentacije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029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6. OSTALI POSLOVI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9-8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D029E0" w:rsidRPr="00D029E0" w:rsidTr="0035149E">
        <w:tc>
          <w:tcPr>
            <w:tcW w:w="7383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D029E0" w:rsidRPr="00D029E0" w:rsidRDefault="00D029E0" w:rsidP="00D029E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0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</w:tbl>
    <w:p w:rsidR="00D029E0" w:rsidRPr="00D029E0" w:rsidRDefault="00D029E0" w:rsidP="00D029E0">
      <w:pPr>
        <w:rPr>
          <w:rFonts w:ascii="Times New Roman" w:hAnsi="Times New Roman" w:cs="Times New Roman"/>
          <w:sz w:val="28"/>
          <w:szCs w:val="28"/>
        </w:rPr>
      </w:pPr>
    </w:p>
    <w:p w:rsidR="00D029E0" w:rsidRDefault="00D029E0">
      <w:pPr>
        <w:rPr>
          <w:rFonts w:ascii="Times New Roman" w:hAnsi="Times New Roman" w:cs="Times New Roman"/>
          <w:sz w:val="28"/>
          <w:szCs w:val="28"/>
        </w:rPr>
      </w:pPr>
    </w:p>
    <w:p w:rsidR="00D029E0" w:rsidRDefault="00D029E0">
      <w:pPr>
        <w:rPr>
          <w:rFonts w:ascii="Times New Roman" w:hAnsi="Times New Roman" w:cs="Times New Roman"/>
          <w:sz w:val="28"/>
          <w:szCs w:val="28"/>
        </w:rPr>
      </w:pPr>
    </w:p>
    <w:p w:rsidR="00D029E0" w:rsidRDefault="00D029E0">
      <w:pPr>
        <w:rPr>
          <w:rFonts w:ascii="Times New Roman" w:hAnsi="Times New Roman" w:cs="Times New Roman"/>
          <w:sz w:val="28"/>
          <w:szCs w:val="28"/>
        </w:rPr>
      </w:pPr>
    </w:p>
    <w:p w:rsidR="004B58B6" w:rsidRDefault="004B58B6">
      <w:pPr>
        <w:rPr>
          <w:rFonts w:ascii="Times New Roman" w:hAnsi="Times New Roman" w:cs="Times New Roman"/>
          <w:b/>
          <w:sz w:val="28"/>
          <w:szCs w:val="28"/>
        </w:rPr>
      </w:pPr>
      <w:r w:rsidRPr="0061521E">
        <w:rPr>
          <w:rFonts w:ascii="Times New Roman" w:hAnsi="Times New Roman" w:cs="Times New Roman"/>
          <w:b/>
          <w:sz w:val="28"/>
          <w:szCs w:val="28"/>
        </w:rPr>
        <w:lastRenderedPageBreak/>
        <w:t>PLAN RADA LOGOPEDA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1948"/>
      </w:tblGrid>
      <w:tr w:rsidR="000D2496" w:rsidRPr="000D2496" w:rsidTr="007013ED">
        <w:trPr>
          <w:trHeight w:val="552"/>
        </w:trPr>
        <w:tc>
          <w:tcPr>
            <w:tcW w:w="817" w:type="dxa"/>
            <w:shd w:val="clear" w:color="auto" w:fill="FFFFFF" w:themeFill="background1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6521" w:type="dxa"/>
            <w:shd w:val="clear" w:color="auto" w:fill="FFFFFF" w:themeFill="background1"/>
          </w:tcPr>
          <w:p w:rsidR="000D2496" w:rsidRPr="000D2496" w:rsidRDefault="000D2496" w:rsidP="000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948" w:type="dxa"/>
            <w:shd w:val="clear" w:color="auto" w:fill="FFFFFF" w:themeFill="background1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OSTVARIVANJA</w:t>
            </w:r>
          </w:p>
        </w:tc>
      </w:tr>
      <w:tr w:rsidR="000D2496" w:rsidRPr="000D2496" w:rsidTr="000D2496">
        <w:tc>
          <w:tcPr>
            <w:tcW w:w="817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PRIPREMANJE ŠKOLSKIH ODGOJNO –OBRAZOVNIH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 NJIHOVE REALIZACIJE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 Planiranje i programiranje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godišnjeg plana i programa rada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izrada mjesečnih planova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izradbi zajedničkog radnog plana SRS za djecu koja se školuju prema primjerenim programima i oblicima odgoja i obrazovanja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programa praćenja djece s govorno jezičnim poteškoćama, teškoćama u razvoju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plana i programa za rad s učenicima koji se školu prema čl.5 i čl.6 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plana i  programa upisa učenika u prve razred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1.2 Pripremanje za neposredan rad s djecom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i obrada podataka o djeci s teškoćama u razvoju, govorno – jezičnim teškoćama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instruktivnih i ispitnih materijala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sredstava i pomagala za rad  s djecom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 uvjeta za skupni i pojedinačni rad s djecom s teškoćama u razvoju, govorno- jezičnim teškoćama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izradba materijala za upise u prve razrede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1.3 Sudjelovanje u radu stručnih tijela škole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razredna vijeća, učiteljsko vijeće /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1.4 Suradnja s ravnateljem i stručnim suradnicima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 o suradnji sa stručnim tijelima u  školi i društvenim ustanovama izvan škole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rujan – listopad,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travanj, svibanj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rujan, 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– listopad,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2496" w:rsidRPr="000D2496" w:rsidTr="000D2496">
        <w:tc>
          <w:tcPr>
            <w:tcW w:w="817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NEPOSREDNO SUDJELOVANJE U ODGOJNO OBRAZOVNOM PROCESU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 Dijagnostički postupci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postupci utvrđivanja primjerenog oblika školovanja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obrada učenika s govorno jezičnim teškoćama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 Rehabilitacijski postupci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grupni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2.3. Sudjelovanje u radu komisije za utvrđivanje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psihofizičkog stanja djece prije upisa u osnovnu školu i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utvrđivanje primjerenog oblika odgoja i obrazovanja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2.4. Suradnja s učiteljima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-     </w:t>
            </w: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učiteljima u radu s učenicima s</w:t>
            </w: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pojedinačno upoznavanje s vrstom i uzrocima teškoća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upoznavanje s oblicima rada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pomoć u izradi godišnjih planova za djecu s TUR</w:t>
            </w:r>
          </w:p>
          <w:p w:rsidR="000D2496" w:rsidRPr="000D2496" w:rsidRDefault="000D2496" w:rsidP="000D249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2.5. Suradnja s roditeljima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vrstom, stupnjem i obilježjima poteškoća, davanje stručnih savjeta i naputaka za pomoć djetetu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roditelja za sudjelovanje u specifičnim postupcima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usklađivanje </w:t>
            </w:r>
            <w:proofErr w:type="spellStart"/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</w:t>
            </w:r>
            <w:proofErr w:type="spellEnd"/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  <w:proofErr w:type="spellStart"/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</w:t>
            </w:r>
            <w:proofErr w:type="spellEnd"/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postupaka kod kuće i u školi</w:t>
            </w:r>
          </w:p>
          <w:p w:rsidR="000D2496" w:rsidRPr="000D2496" w:rsidRDefault="000D2496" w:rsidP="000D249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prisustvovanje terapeutskom postupku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2.6. Suradnja sa stručnim i društvenim organizacijama 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0D2496" w:rsidRPr="000D2496" w:rsidTr="000D2496">
        <w:tc>
          <w:tcPr>
            <w:tcW w:w="817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</w:t>
            </w: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ODGOJNO – OBRAZOVNIH REZULTATA, PROVOĐENJE STUDIJSKIH ANALIZA, ISTRAŽIVANJA I PROJEKATA</w:t>
            </w:r>
          </w:p>
        </w:tc>
        <w:tc>
          <w:tcPr>
            <w:tcW w:w="1948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0D2496" w:rsidRPr="000D2496" w:rsidTr="000D2496">
        <w:tc>
          <w:tcPr>
            <w:tcW w:w="817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STRUČNI RAZVOJ NOSITELJA ODGOJNO-OBRAZOVNE DJELATNOSTI U ŠKOLI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 Planiranje i provedba obveznoga stručnog usavršavanja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 Suradnja sa stručnjacima i ustanovama koje prate odgojno-obrazovni sustav i onima koji se bave unaprjeđivanjem odgoja i obrazovanja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 Praćenje znanstvene i stručne literatura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0D2496" w:rsidRPr="000D2496" w:rsidTr="000D2496">
        <w:tc>
          <w:tcPr>
            <w:tcW w:w="817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BIBLIOTEČNO – INFORMACIJSKA I DOKUMENTACIJSKA DJELATNOST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 Bibliotečno –informacijska  i dokumentacijska djelatnost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nabavi stručne literature i druge literature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poticanje učenika , učitelja i roditelja na korištenje adekvatne literature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kreiranje i izradba tiskanih materijala za učenike, roditelje, učitelje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 Dokumentacijska djelatnost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čuvanje učeničke dokumentacije</w:t>
            </w:r>
          </w:p>
        </w:tc>
        <w:tc>
          <w:tcPr>
            <w:tcW w:w="1948" w:type="dxa"/>
            <w:shd w:val="clear" w:color="auto" w:fill="auto"/>
          </w:tcPr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D2496" w:rsidRPr="000D2496" w:rsidRDefault="000D2496" w:rsidP="000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24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</w:tbl>
    <w:p w:rsidR="000D2496" w:rsidRDefault="000D2496">
      <w:pPr>
        <w:rPr>
          <w:rFonts w:ascii="Times New Roman" w:hAnsi="Times New Roman" w:cs="Times New Roman"/>
          <w:b/>
          <w:sz w:val="28"/>
          <w:szCs w:val="28"/>
        </w:rPr>
      </w:pPr>
    </w:p>
    <w:p w:rsidR="000D2496" w:rsidRDefault="000D2496">
      <w:pPr>
        <w:rPr>
          <w:rFonts w:ascii="Times New Roman" w:hAnsi="Times New Roman" w:cs="Times New Roman"/>
          <w:b/>
          <w:sz w:val="28"/>
          <w:szCs w:val="28"/>
        </w:rPr>
      </w:pPr>
    </w:p>
    <w:p w:rsidR="000D2496" w:rsidRDefault="000D2496">
      <w:pPr>
        <w:rPr>
          <w:rFonts w:ascii="Times New Roman" w:hAnsi="Times New Roman" w:cs="Times New Roman"/>
          <w:b/>
          <w:sz w:val="28"/>
          <w:szCs w:val="28"/>
        </w:rPr>
      </w:pPr>
    </w:p>
    <w:p w:rsidR="000D2496" w:rsidRPr="0061521E" w:rsidRDefault="000D2496">
      <w:pPr>
        <w:rPr>
          <w:rFonts w:ascii="Times New Roman" w:hAnsi="Times New Roman" w:cs="Times New Roman"/>
          <w:b/>
          <w:sz w:val="28"/>
          <w:szCs w:val="28"/>
        </w:rPr>
      </w:pPr>
    </w:p>
    <w:p w:rsidR="004B58B6" w:rsidRDefault="004B58B6">
      <w:pPr>
        <w:rPr>
          <w:rFonts w:ascii="Times New Roman" w:hAnsi="Times New Roman" w:cs="Times New Roman"/>
          <w:sz w:val="28"/>
          <w:szCs w:val="28"/>
        </w:rPr>
      </w:pPr>
    </w:p>
    <w:p w:rsidR="004B7184" w:rsidRDefault="004B7184">
      <w:pPr>
        <w:rPr>
          <w:rFonts w:ascii="Times New Roman" w:hAnsi="Times New Roman" w:cs="Times New Roman"/>
          <w:sz w:val="28"/>
          <w:szCs w:val="28"/>
        </w:rPr>
      </w:pPr>
    </w:p>
    <w:p w:rsidR="004B7184" w:rsidRDefault="004B7184">
      <w:pPr>
        <w:rPr>
          <w:rFonts w:ascii="Times New Roman" w:hAnsi="Times New Roman" w:cs="Times New Roman"/>
          <w:sz w:val="28"/>
          <w:szCs w:val="28"/>
        </w:rPr>
      </w:pPr>
    </w:p>
    <w:p w:rsidR="004B7184" w:rsidRDefault="004B7184">
      <w:pPr>
        <w:rPr>
          <w:rFonts w:ascii="Times New Roman" w:hAnsi="Times New Roman" w:cs="Times New Roman"/>
          <w:sz w:val="28"/>
          <w:szCs w:val="28"/>
        </w:rPr>
      </w:pPr>
    </w:p>
    <w:p w:rsidR="004B7184" w:rsidRDefault="004B7184">
      <w:pPr>
        <w:rPr>
          <w:rFonts w:ascii="Times New Roman" w:hAnsi="Times New Roman" w:cs="Times New Roman"/>
          <w:sz w:val="28"/>
          <w:szCs w:val="28"/>
        </w:rPr>
      </w:pPr>
    </w:p>
    <w:p w:rsidR="001F7CE2" w:rsidRDefault="001F7CE2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Plan rada stručnog suradnika -  knjižničara  </w:t>
      </w:r>
    </w:p>
    <w:p w:rsidR="001F7CE2" w:rsidRPr="001F7CE2" w:rsidRDefault="001F7CE2" w:rsidP="001F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829"/>
        <w:gridCol w:w="8386"/>
        <w:gridCol w:w="1134"/>
      </w:tblGrid>
      <w:tr w:rsidR="001B465D" w:rsidRPr="001B465D" w:rsidTr="00EB1431">
        <w:trPr>
          <w:trHeight w:hRule="exact" w:val="603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Poslovi i radni zadaci tijekom školske godine2015./16.</w:t>
            </w:r>
          </w:p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1B465D" w:rsidRPr="001B465D" w:rsidTr="00EB1431">
        <w:trPr>
          <w:trHeight w:hRule="exact" w:val="321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B465D" w:rsidRPr="001B465D" w:rsidRDefault="001B465D" w:rsidP="001B46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Sati </w:t>
            </w:r>
          </w:p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sati</w:t>
            </w:r>
          </w:p>
        </w:tc>
      </w:tr>
      <w:tr w:rsidR="001B465D" w:rsidRPr="001B465D" w:rsidTr="005D47EF">
        <w:trPr>
          <w:cantSplit/>
          <w:trHeight w:hRule="exact" w:val="5208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RUJAN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Upoznavanje učenika s knjižnicom i oblicima rada u školskoj knjižnici za sve  razrede, posudba, periodika u knjižnici. Upoznavanje sa posudbom u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Metelu</w:t>
            </w:r>
            <w:proofErr w:type="spellEnd"/>
          </w:p>
          <w:p w:rsidR="001B465D" w:rsidRPr="001B465D" w:rsidRDefault="001B465D" w:rsidP="001B46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sa Pravilnikom o radu  knjižnice</w:t>
            </w:r>
          </w:p>
          <w:p w:rsidR="001B465D" w:rsidRPr="001B465D" w:rsidRDefault="001B465D" w:rsidP="001B46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Formiranje grupe Mladi knjižničari</w:t>
            </w:r>
          </w:p>
          <w:p w:rsidR="001B465D" w:rsidRPr="0071763F" w:rsidRDefault="001B465D" w:rsidP="001B46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63F">
              <w:rPr>
                <w:rFonts w:ascii="Times New Roman" w:eastAsia="Times New Roman" w:hAnsi="Times New Roman" w:cs="Times New Roman"/>
                <w:sz w:val="20"/>
                <w:szCs w:val="20"/>
              </w:rPr>
              <w:t>IPPČ: Dječji časopisi – 2.razred</w:t>
            </w:r>
          </w:p>
          <w:p w:rsidR="001B465D" w:rsidRPr="001B465D" w:rsidRDefault="001B465D" w:rsidP="001B465D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Izrada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plstificiranih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iskaznica za nove učenike; i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zrada popisa AV građe i lektire za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str.vijeća</w:t>
            </w:r>
            <w:proofErr w:type="spellEnd"/>
          </w:p>
          <w:p w:rsidR="001B465D" w:rsidRPr="001B465D" w:rsidRDefault="001B465D" w:rsidP="001B46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Izrada godišnjih planova i programa rada: knjižnice, kulturnih aktivnosti</w:t>
            </w:r>
          </w:p>
          <w:p w:rsidR="001B465D" w:rsidRPr="001B465D" w:rsidRDefault="001B465D" w:rsidP="001B46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nastavnicima svih stručnih aktiva radi kupnje novih udžbenika i  priručnika za potrebe nastave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Kulturna i javna djelatnost knjižnice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16.9. Obljetnica napada na Šibenik (1991.)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26. 9. EU dan jezika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29.9. Dan Grada – sv. Mihovil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novih kataloga nakladnika i novih izdanja, stručne literature</w:t>
            </w:r>
          </w:p>
          <w:p w:rsidR="001B465D" w:rsidRPr="001B465D" w:rsidRDefault="001B465D" w:rsidP="001B465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drugim školskim knjižnicama ; Agencija za odgoj i obrazovanje RH</w:t>
            </w:r>
          </w:p>
          <w:p w:rsidR="001B465D" w:rsidRPr="001B465D" w:rsidRDefault="001B465D" w:rsidP="001B465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 Suradnja s ravnateljem i računovođom škole</w:t>
            </w:r>
          </w:p>
          <w:p w:rsidR="001B465D" w:rsidRPr="00A24C35" w:rsidRDefault="001B465D" w:rsidP="001B465D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Akcije i načini za kupnju knjižnog fonda u ovoj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šk.god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narudžba stručnih ih časopisa  </w:t>
            </w:r>
          </w:p>
          <w:p w:rsidR="00A24C35" w:rsidRPr="001B465D" w:rsidRDefault="00A24C35" w:rsidP="001B465D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176</w:t>
            </w:r>
          </w:p>
        </w:tc>
      </w:tr>
      <w:tr w:rsidR="001B465D" w:rsidRPr="001B465D" w:rsidTr="005D47EF">
        <w:trPr>
          <w:cantSplit/>
          <w:trHeight w:hRule="exact" w:val="4375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LISTOPAD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IPPČ: </w:t>
            </w:r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Knjižnica – mjesto poticanja čitalačke i informacijske pismenosti (1. raz.)</w:t>
            </w:r>
          </w:p>
          <w:p w:rsidR="001B465D" w:rsidRPr="001B465D" w:rsidRDefault="001B465D" w:rsidP="001B46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učenika s  knjižnim fondom  i UDK rasporedom građe u knjižnici; posudba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Prikupljanje potreba za  knjigama (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deziderata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B465D" w:rsidRPr="001B465D" w:rsidRDefault="001B465D" w:rsidP="001B465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Inventarizacija, katalogizacija, signiranje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12.10.Dan zahvalnosti za plodove zemlje (Dan kruha) –SVJETSKI DAN HRANE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24.10. MEĐUNARODNI DAN ŠKOLSKIH KNJIŽNICA</w:t>
            </w:r>
          </w:p>
          <w:p w:rsidR="001B465D" w:rsidRPr="001B465D" w:rsidRDefault="001B465D" w:rsidP="001B465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Početak </w:t>
            </w:r>
            <w:r w:rsidRPr="001B4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Mjeseca hrvatske knjige – Svjetlost- 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Susret s piscem </w:t>
            </w:r>
          </w:p>
          <w:p w:rsidR="001B465D" w:rsidRPr="001B465D" w:rsidRDefault="001B465D" w:rsidP="001B465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Prijem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prvaša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 knjižnicu - Svečanost u knjižnici –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Šestaši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čitaju – natjecanje u čitanju</w:t>
            </w:r>
          </w:p>
          <w:p w:rsidR="001B465D" w:rsidRPr="001B465D" w:rsidRDefault="001B465D" w:rsidP="001B465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Pano: Vjenceslav Novak – 110. god. smrti (20.10.); V, Kaleb- 110 god.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rođ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.(27.9.)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stručnim aktivima školskih knjižničara – županijsko vijeće</w:t>
            </w:r>
          </w:p>
          <w:p w:rsidR="001B465D" w:rsidRPr="001B465D" w:rsidRDefault="001B465D" w:rsidP="001B465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Pregled  novije stručne i pedagoške literature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Suradnja s ravnateljem i učiteljima</w:t>
            </w:r>
          </w:p>
          <w:p w:rsidR="001B465D" w:rsidRPr="001B465D" w:rsidRDefault="001B465D" w:rsidP="001B4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Kupnja novih knjiga, AV građe i novih naslova periodike</w:t>
            </w:r>
          </w:p>
          <w:p w:rsidR="001B465D" w:rsidRDefault="001B465D" w:rsidP="001B46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razrednicima svih razreda  /pomoć u  realizaciji SR</w:t>
            </w:r>
          </w:p>
          <w:p w:rsidR="00A24C35" w:rsidRPr="001B465D" w:rsidRDefault="00A24C35" w:rsidP="001B46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168</w:t>
            </w:r>
          </w:p>
        </w:tc>
      </w:tr>
      <w:tr w:rsidR="001B465D" w:rsidRPr="001B465D" w:rsidTr="007013ED">
        <w:trPr>
          <w:cantSplit/>
          <w:trHeight w:hRule="exact" w:val="3701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IPPČ:Upute za pisanje referata  i samostalnih radova </w:t>
            </w:r>
            <w:r w:rsidRPr="001B46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Kako napisati referat - PPT</w:t>
            </w:r>
          </w:p>
          <w:p w:rsidR="001B465D" w:rsidRPr="001B465D" w:rsidRDefault="001B465D" w:rsidP="001B46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Pedagoška pomoć pri realizaciji nastavnih sadržaja, sadržaja slobodnih aktivnost  i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INAi</w:t>
            </w:r>
            <w:proofErr w:type="spellEnd"/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novih knjiga  i AV građe– inventarizacija, katalogizacija, klasifikacija i dr.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Pano: Tadijanović (4.11.- 110. god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rođ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.); T. Ujević- (12.11. – 60. god smrti); M. Twain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16.11. Međunarodni dan tolerancije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18.11. Dan sjećanja na Vukovar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20.11.- Prava djece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INTERLIBER- po mogućnosti posjet s ciljem nabave knjiga – za novu knjižnicu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- 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stručne i pedagoške literature, aktualne periodike, kataloga nakladnika, čitanje recenzija i prikaz novih stručnih knjiga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</w:t>
            </w:r>
          </w:p>
          <w:p w:rsidR="001B465D" w:rsidRPr="001B465D" w:rsidRDefault="001B465D" w:rsidP="001B465D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168</w:t>
            </w:r>
          </w:p>
        </w:tc>
      </w:tr>
      <w:tr w:rsidR="001B465D" w:rsidRPr="001B465D" w:rsidTr="00A24C35">
        <w:trPr>
          <w:cantSplit/>
          <w:trHeight w:hRule="exact" w:val="3677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PROSINAC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Posudbeni rad s učenicima u knjižnici; Sudjelovanje u školskim projektima i radionicama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IPPČ:Put od autora do čitatelja (3. r.);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IPPČ:</w:t>
            </w:r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 Organizacija i poslovanje školske knjižnice (5.raz.)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novih knjiga – tehnička i stručna obrada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 12. Sv. Nikola;-Božićna priredba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10.12. Dan prava čovjeka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novih izdanja stručne literature kao i pedagoško-metodičke literature za nastavnike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škole i učiteljima</w:t>
            </w:r>
          </w:p>
          <w:p w:rsidR="001B465D" w:rsidRP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Dogovor s ravnateljem škole o provedbi svih akcija i poslova u knjižnici; inventura</w:t>
            </w:r>
          </w:p>
          <w:p w:rsidR="001B465D" w:rsidRDefault="001B465D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računovođom u svezi ostvarenja financijskog  plana nabave u knjižnici</w:t>
            </w:r>
          </w:p>
          <w:p w:rsidR="00A24C35" w:rsidRDefault="00A24C35" w:rsidP="001B46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C35" w:rsidRDefault="00A24C35" w:rsidP="00A2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C35" w:rsidRDefault="00A24C35" w:rsidP="00A2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C35" w:rsidRDefault="00A24C35" w:rsidP="00A2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C35" w:rsidRPr="001B465D" w:rsidRDefault="00A24C35" w:rsidP="00A2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176</w:t>
            </w:r>
          </w:p>
        </w:tc>
      </w:tr>
      <w:tr w:rsidR="001B465D" w:rsidRPr="001B465D" w:rsidTr="005D47EF">
        <w:trPr>
          <w:cantSplit/>
          <w:trHeight w:hRule="exact" w:val="2684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SIJEČANJ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Posudba lektire i stručnih knjiga učenicima za izradu referata i istraživačkih radova</w:t>
            </w:r>
          </w:p>
          <w:p w:rsidR="001B465D" w:rsidRPr="001B465D" w:rsidRDefault="001B465D" w:rsidP="001B465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IPPČ: Jednostavni književni oblici ( uč. 2. raz. – Bajke u cvijeću)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Inventarizacija  knjižnične građe 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15.1.Dan  međunarodnog  priznanja RH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- 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nove stručne literature i periodike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</w:t>
            </w:r>
          </w:p>
          <w:p w:rsidR="001B465D" w:rsidRPr="001B465D" w:rsidRDefault="001B465D" w:rsidP="001B465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Dogovor o daljnjem  radu u knjižnici: nabava fonda i narudžba časopisa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168</w:t>
            </w:r>
          </w:p>
        </w:tc>
      </w:tr>
      <w:tr w:rsidR="001B465D" w:rsidRPr="001B465D" w:rsidTr="00A24C35">
        <w:trPr>
          <w:cantSplit/>
          <w:trHeight w:hRule="exact" w:val="3824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VELJAČA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IPPČ; UDK u školskoj knjižnici – Sat za učenike VI.-ih razreda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Služenje primarnim i sekundarnim izvorima znanja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Posudba lektire i stručne literature učenicima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Lektira u knjižnici: Poštarska bajka- PPT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Obrada knjiga  u računalnom programu, nove oznake, naljepnice, smještaj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Izradba informacijskih pomagala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14.2. Valentinovo; Dan ružičastih majica- zadnja srijeda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21.2. Međunarodni dan  materinskog  jezika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Matičnom službom; Županijsko stručno vijeće</w:t>
            </w:r>
          </w:p>
          <w:p w:rsidR="001B465D" w:rsidRPr="00A24C35" w:rsidRDefault="001B465D" w:rsidP="00A24C35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4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Suradnja s ravnateljem i nastavnicima škole</w:t>
            </w:r>
          </w:p>
          <w:p w:rsidR="00A24C35" w:rsidRPr="00A24C35" w:rsidRDefault="00A24C35" w:rsidP="00A2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168</w:t>
            </w:r>
          </w:p>
        </w:tc>
      </w:tr>
      <w:tr w:rsidR="001B465D" w:rsidRPr="001B465D" w:rsidTr="00A24C35">
        <w:trPr>
          <w:cantSplit/>
          <w:trHeight w:hRule="exact" w:val="3270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Odgojno-obrazovni rad s učenicima </w:t>
            </w:r>
            <w:r w:rsidRPr="001B4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Lektira u knjižnici – po dogovoru</w:t>
            </w:r>
          </w:p>
          <w:p w:rsidR="001B465D" w:rsidRPr="001B465D" w:rsidRDefault="001B465D" w:rsidP="001B4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IPPČ: Referentna zbirka – priručnici (IV. I VII. 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nove knjižne građe; zaštita knjižne građe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 HRVATSKOGA JEZIKA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20.3. – Svjetski dan  pripovijedanja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21.3. –Svjetski dan  pjesništva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22.3. -Svjetski dan voda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Stručno usavršavanje : 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Gradskom knjižnicom i Matičnom službom </w:t>
            </w:r>
          </w:p>
          <w:p w:rsidR="001B465D" w:rsidRPr="001B465D" w:rsidRDefault="001B465D" w:rsidP="001B4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stručne literature, bibliografija, recenzija novih izdanja i periodike</w:t>
            </w:r>
          </w:p>
          <w:p w:rsidR="001B465D" w:rsidRPr="001B465D" w:rsidRDefault="001B465D" w:rsidP="001B4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Županijsko stručno vijeće, Učiteljsko vijeće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 176</w:t>
            </w:r>
          </w:p>
        </w:tc>
      </w:tr>
      <w:tr w:rsidR="001B465D" w:rsidRPr="001B465D" w:rsidTr="005D47EF">
        <w:trPr>
          <w:cantSplit/>
          <w:trHeight w:hRule="exact" w:val="2994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TRAVANJ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IPPČ: Pojam autorstva; (poštivanje intelektualnog vlasništva (VII.); Posudba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Stručni rad u knjižnici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2.4.Međunarodni dan dječje knjige ; DAN HRVATSKE KNJIGE  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7.4. Svjetski dan zdravlja; 22. 4. Dan planeta Zemlje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23.4. Shakespeare – 400. god smrti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Priprema i sudjelovanje na Proljetnoj školi školskih knjižničara  (?)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1B465D" w:rsidRPr="001B465D" w:rsidTr="00A24C35">
        <w:trPr>
          <w:cantSplit/>
          <w:trHeight w:hRule="exact" w:val="3103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SVIBANJ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Rad s učenicima: pomoć u obradi svih tema, referata i samostalnih radova; uporaba citata;</w:t>
            </w:r>
          </w:p>
          <w:p w:rsidR="001B465D" w:rsidRPr="001B465D" w:rsidRDefault="001B465D" w:rsidP="001B465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IPPČ: Samostalno pronalaženje informacija; </w:t>
            </w:r>
            <w:proofErr w:type="spellStart"/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>Predmetnica</w:t>
            </w:r>
            <w:proofErr w:type="spellEnd"/>
            <w:r w:rsidRPr="001B465D">
              <w:rPr>
                <w:rFonts w:ascii="Arial" w:eastAsia="Times New Roman" w:hAnsi="Arial" w:cs="Arial"/>
                <w:color w:val="2D2D2D"/>
                <w:sz w:val="18"/>
                <w:szCs w:val="18"/>
              </w:rPr>
              <w:t xml:space="preserve"> (VI. raz.)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3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Obrada nove građe, punjenje baze podataka</w:t>
            </w:r>
          </w:p>
          <w:p w:rsidR="001B465D" w:rsidRPr="001B465D" w:rsidRDefault="001B465D" w:rsidP="001B465D">
            <w:pPr>
              <w:numPr>
                <w:ilvl w:val="0"/>
                <w:numId w:val="3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11.5.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Međ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pisanja pisama; 18.5. Međunarodni dan muzeja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DAN ŠKOLE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Prisustvovanje stručnim skupovima knjižničara  i  str. tijelima škole; promocijama knjiga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svezi dugovanja i razduživanja  knjižne građe</w:t>
            </w:r>
          </w:p>
          <w:p w:rsidR="001B465D" w:rsidRPr="001B465D" w:rsidRDefault="001B465D" w:rsidP="001B465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HUŠK-om i Društvom knjižničara Šibenik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1B465D" w:rsidRPr="001B465D" w:rsidTr="00A24C35">
        <w:trPr>
          <w:cantSplit/>
          <w:trHeight w:hRule="exact" w:val="2694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LIPANJ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Odgojno-obrazovni rad s učenicima</w:t>
            </w:r>
          </w:p>
          <w:p w:rsidR="001B465D" w:rsidRPr="001B465D" w:rsidRDefault="001B465D" w:rsidP="001B4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Završetak posudbe za učenike, povrat sve posuđene knjižnične građe; opomene; povjerenstva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Ulaganje svih vraćenih knjiga na police – razduživanje učitelja</w:t>
            </w:r>
          </w:p>
          <w:p w:rsidR="001B465D" w:rsidRPr="001B465D" w:rsidRDefault="001B465D" w:rsidP="001B465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Poslovi oko nabave udžbenika i priručnika (za učenike i učitelje)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Kulturna i javna djelatnost knjižnice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5. 6. Svjetski dan  zaštite okoliša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Stručno usavršavanje</w:t>
            </w:r>
          </w:p>
          <w:p w:rsidR="001B465D" w:rsidRPr="001B465D" w:rsidRDefault="001B465D" w:rsidP="001B46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Matičnom službom i </w:t>
            </w:r>
            <w:proofErr w:type="spellStart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Žup</w:t>
            </w:r>
            <w:proofErr w:type="spellEnd"/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. str. vijeće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Suradnja s ravnateljem i nastavnicima škole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168</w:t>
            </w:r>
          </w:p>
        </w:tc>
      </w:tr>
      <w:tr w:rsidR="001B465D" w:rsidRPr="001B465D" w:rsidTr="005D47EF">
        <w:trPr>
          <w:cantSplit/>
          <w:trHeight w:hRule="exact" w:val="1271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B465D" w:rsidRPr="001B465D" w:rsidRDefault="001B465D" w:rsidP="001B465D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B465D">
              <w:rPr>
                <w:rFonts w:ascii="Comic Sans MS" w:eastAsia="Times New Roman" w:hAnsi="Comic Sans MS" w:cs="Times New Roman"/>
                <w:sz w:val="24"/>
                <w:szCs w:val="24"/>
              </w:rPr>
              <w:t>Srpanj - kolovoz</w:t>
            </w:r>
          </w:p>
        </w:tc>
        <w:tc>
          <w:tcPr>
            <w:tcW w:w="8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Sjednice UV, RV, 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 u povjerenstvima za popravne ispite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Uređivanje, knj. fonda;</w:t>
            </w:r>
          </w:p>
          <w:p w:rsidR="001B465D" w:rsidRPr="001B465D" w:rsidRDefault="001B465D" w:rsidP="001B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Otpisi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65D" w:rsidRPr="001B465D" w:rsidRDefault="001B465D" w:rsidP="001B465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B465D">
              <w:rPr>
                <w:rFonts w:ascii="Comic Sans MS" w:eastAsia="Times New Roman" w:hAnsi="Comic Sans MS" w:cs="Times New Roman"/>
                <w:sz w:val="18"/>
                <w:szCs w:val="18"/>
              </w:rPr>
              <w:t>96</w:t>
            </w:r>
          </w:p>
        </w:tc>
      </w:tr>
    </w:tbl>
    <w:p w:rsidR="001B465D" w:rsidRDefault="001B465D">
      <w:pPr>
        <w:rPr>
          <w:rFonts w:ascii="Times New Roman" w:hAnsi="Times New Roman" w:cs="Times New Roman"/>
          <w:sz w:val="28"/>
          <w:szCs w:val="28"/>
        </w:rPr>
      </w:pPr>
    </w:p>
    <w:p w:rsidR="001B465D" w:rsidRPr="001B465D" w:rsidRDefault="001B465D" w:rsidP="001B465D">
      <w:pPr>
        <w:tabs>
          <w:tab w:val="left" w:pos="14562"/>
        </w:tabs>
        <w:spacing w:after="0" w:line="240" w:lineRule="auto"/>
        <w:ind w:right="-18"/>
        <w:rPr>
          <w:rFonts w:ascii="Times New Roman" w:eastAsia="Times New Roman" w:hAnsi="Times New Roman" w:cs="Times New Roman"/>
          <w:sz w:val="20"/>
          <w:szCs w:val="20"/>
        </w:rPr>
      </w:pPr>
      <w:r w:rsidRPr="001B465D">
        <w:rPr>
          <w:rFonts w:ascii="Times New Roman" w:eastAsia="Times New Roman" w:hAnsi="Times New Roman" w:cs="Times New Roman"/>
          <w:sz w:val="20"/>
          <w:szCs w:val="20"/>
        </w:rPr>
        <w:lastRenderedPageBreak/>
        <w:t>STRUKTURA RADNOG VREMENA:</w:t>
      </w:r>
    </w:p>
    <w:p w:rsidR="001B465D" w:rsidRDefault="001B46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756"/>
        <w:gridCol w:w="1971"/>
      </w:tblGrid>
      <w:tr w:rsidR="001B465D" w:rsidRPr="001B465D" w:rsidTr="005D47EF">
        <w:tc>
          <w:tcPr>
            <w:tcW w:w="8748" w:type="dxa"/>
            <w:vMerge w:val="restart"/>
          </w:tcPr>
          <w:p w:rsidR="001B465D" w:rsidRPr="001B465D" w:rsidRDefault="001B465D" w:rsidP="001B465D">
            <w:pPr>
              <w:numPr>
                <w:ilvl w:val="0"/>
                <w:numId w:val="65"/>
              </w:num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Odgojno obrazovna djelatnost</w:t>
            </w:r>
          </w:p>
          <w:p w:rsidR="001B465D" w:rsidRPr="001B465D" w:rsidRDefault="001B465D" w:rsidP="001B465D">
            <w:pPr>
              <w:numPr>
                <w:ilvl w:val="0"/>
                <w:numId w:val="65"/>
              </w:num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Stručni rad i informacijska djelatnost</w:t>
            </w:r>
          </w:p>
          <w:p w:rsidR="001B465D" w:rsidRPr="001B465D" w:rsidRDefault="001B465D" w:rsidP="001B465D">
            <w:pPr>
              <w:numPr>
                <w:ilvl w:val="0"/>
                <w:numId w:val="65"/>
              </w:num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Kulturna i javna djelatnost</w:t>
            </w:r>
          </w:p>
          <w:p w:rsidR="001B465D" w:rsidRPr="001B465D" w:rsidRDefault="001B465D" w:rsidP="001B465D">
            <w:pPr>
              <w:numPr>
                <w:ilvl w:val="0"/>
                <w:numId w:val="65"/>
              </w:num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ravnateljem i djelatnicima škole</w:t>
            </w:r>
          </w:p>
        </w:tc>
        <w:tc>
          <w:tcPr>
            <w:tcW w:w="2700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3028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Sati dnevno</w:t>
            </w:r>
          </w:p>
        </w:tc>
      </w:tr>
      <w:tr w:rsidR="001B465D" w:rsidRPr="001B465D" w:rsidTr="005D47EF">
        <w:tc>
          <w:tcPr>
            <w:tcW w:w="8748" w:type="dxa"/>
            <w:vMerge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28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465D" w:rsidRPr="001B465D" w:rsidTr="005D47EF">
        <w:tc>
          <w:tcPr>
            <w:tcW w:w="8748" w:type="dxa"/>
          </w:tcPr>
          <w:p w:rsid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5. Stručno usavršavanje</w:t>
            </w:r>
          </w:p>
          <w:p w:rsidR="00A24C35" w:rsidRPr="001B465D" w:rsidRDefault="00A24C35" w:rsidP="001B465D">
            <w:pPr>
              <w:tabs>
                <w:tab w:val="left" w:pos="14562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1B465D" w:rsidRPr="001B465D" w:rsidRDefault="001B465D" w:rsidP="001B465D">
            <w:pPr>
              <w:tabs>
                <w:tab w:val="left" w:pos="14562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6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F7CE2" w:rsidRDefault="001F7CE2">
      <w:pPr>
        <w:rPr>
          <w:rFonts w:ascii="Times New Roman" w:hAnsi="Times New Roman" w:cs="Times New Roman"/>
          <w:sz w:val="28"/>
          <w:szCs w:val="28"/>
        </w:rPr>
      </w:pPr>
    </w:p>
    <w:p w:rsidR="00A24C35" w:rsidRDefault="00A24C35">
      <w:pPr>
        <w:rPr>
          <w:rFonts w:ascii="Times New Roman" w:hAnsi="Times New Roman" w:cs="Times New Roman"/>
          <w:sz w:val="28"/>
          <w:szCs w:val="28"/>
        </w:rPr>
      </w:pPr>
    </w:p>
    <w:p w:rsidR="004B58B6" w:rsidRDefault="004B58B6" w:rsidP="004B58B6">
      <w:pPr>
        <w:rPr>
          <w:rFonts w:ascii="Times New Roman" w:hAnsi="Times New Roman"/>
          <w:b/>
          <w:sz w:val="24"/>
          <w:szCs w:val="24"/>
        </w:rPr>
      </w:pPr>
      <w:r w:rsidRPr="00CD00B6">
        <w:rPr>
          <w:rFonts w:ascii="Times New Roman" w:hAnsi="Times New Roman"/>
          <w:b/>
          <w:spacing w:val="1"/>
          <w:sz w:val="24"/>
          <w:szCs w:val="24"/>
        </w:rPr>
        <w:t>Š</w:t>
      </w:r>
      <w:r w:rsidRPr="00CD00B6">
        <w:rPr>
          <w:rFonts w:ascii="Times New Roman" w:hAnsi="Times New Roman"/>
          <w:b/>
          <w:spacing w:val="-2"/>
          <w:sz w:val="24"/>
          <w:szCs w:val="24"/>
        </w:rPr>
        <w:t>K</w:t>
      </w:r>
      <w:r w:rsidRPr="00CD00B6">
        <w:rPr>
          <w:rFonts w:ascii="Times New Roman" w:hAnsi="Times New Roman"/>
          <w:b/>
          <w:sz w:val="24"/>
          <w:szCs w:val="24"/>
        </w:rPr>
        <w:t>O</w:t>
      </w:r>
      <w:r w:rsidRPr="00CD00B6">
        <w:rPr>
          <w:rFonts w:ascii="Times New Roman" w:hAnsi="Times New Roman"/>
          <w:b/>
          <w:spacing w:val="1"/>
          <w:sz w:val="24"/>
          <w:szCs w:val="24"/>
        </w:rPr>
        <w:t>LS</w:t>
      </w:r>
      <w:r w:rsidRPr="00CD00B6">
        <w:rPr>
          <w:rFonts w:ascii="Times New Roman" w:hAnsi="Times New Roman"/>
          <w:b/>
          <w:spacing w:val="-2"/>
          <w:sz w:val="24"/>
          <w:szCs w:val="24"/>
        </w:rPr>
        <w:t>K</w:t>
      </w:r>
      <w:r w:rsidRPr="00CD00B6">
        <w:rPr>
          <w:rFonts w:ascii="Times New Roman" w:hAnsi="Times New Roman"/>
          <w:b/>
          <w:sz w:val="24"/>
          <w:szCs w:val="24"/>
        </w:rPr>
        <w:t>I PREVENTIV</w:t>
      </w:r>
      <w:r w:rsidRPr="00CD00B6">
        <w:rPr>
          <w:rFonts w:ascii="Times New Roman" w:hAnsi="Times New Roman"/>
          <w:b/>
          <w:spacing w:val="-1"/>
          <w:sz w:val="24"/>
          <w:szCs w:val="24"/>
        </w:rPr>
        <w:t>N</w:t>
      </w:r>
      <w:r w:rsidRPr="00CD00B6">
        <w:rPr>
          <w:rFonts w:ascii="Times New Roman" w:hAnsi="Times New Roman"/>
          <w:b/>
          <w:sz w:val="24"/>
          <w:szCs w:val="24"/>
        </w:rPr>
        <w:t xml:space="preserve">I </w:t>
      </w:r>
      <w:r w:rsidRPr="00CD00B6">
        <w:rPr>
          <w:rFonts w:ascii="Times New Roman" w:hAnsi="Times New Roman"/>
          <w:b/>
          <w:spacing w:val="-2"/>
          <w:sz w:val="24"/>
          <w:szCs w:val="24"/>
        </w:rPr>
        <w:t>P</w:t>
      </w:r>
      <w:r w:rsidRPr="00CD00B6">
        <w:rPr>
          <w:rFonts w:ascii="Times New Roman" w:hAnsi="Times New Roman"/>
          <w:b/>
          <w:sz w:val="24"/>
          <w:szCs w:val="24"/>
        </w:rPr>
        <w:t>R</w:t>
      </w:r>
      <w:r w:rsidRPr="00CD00B6">
        <w:rPr>
          <w:rFonts w:ascii="Times New Roman" w:hAnsi="Times New Roman"/>
          <w:b/>
          <w:spacing w:val="2"/>
          <w:sz w:val="24"/>
          <w:szCs w:val="24"/>
        </w:rPr>
        <w:t>O</w:t>
      </w:r>
      <w:r w:rsidRPr="00CD00B6">
        <w:rPr>
          <w:rFonts w:ascii="Times New Roman" w:hAnsi="Times New Roman"/>
          <w:b/>
          <w:spacing w:val="-2"/>
          <w:sz w:val="24"/>
          <w:szCs w:val="24"/>
        </w:rPr>
        <w:t>G</w:t>
      </w:r>
      <w:r w:rsidRPr="00CD00B6">
        <w:rPr>
          <w:rFonts w:ascii="Times New Roman" w:hAnsi="Times New Roman"/>
          <w:b/>
          <w:sz w:val="24"/>
          <w:szCs w:val="24"/>
        </w:rPr>
        <w:t>R</w:t>
      </w:r>
      <w:r w:rsidRPr="00CD00B6">
        <w:rPr>
          <w:rFonts w:ascii="Times New Roman" w:hAnsi="Times New Roman"/>
          <w:b/>
          <w:spacing w:val="1"/>
          <w:sz w:val="24"/>
          <w:szCs w:val="24"/>
        </w:rPr>
        <w:t>A</w:t>
      </w:r>
      <w:r w:rsidRPr="00CD00B6">
        <w:rPr>
          <w:rFonts w:ascii="Times New Roman" w:hAnsi="Times New Roman"/>
          <w:b/>
          <w:sz w:val="24"/>
          <w:szCs w:val="24"/>
        </w:rPr>
        <w:t>M</w:t>
      </w:r>
    </w:p>
    <w:p w:rsidR="00A24C35" w:rsidRDefault="00A24C35" w:rsidP="004B58B6">
      <w:pPr>
        <w:rPr>
          <w:rFonts w:ascii="Times New Roman" w:hAnsi="Times New Roman"/>
          <w:b/>
          <w:sz w:val="24"/>
          <w:szCs w:val="24"/>
        </w:rPr>
      </w:pP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 xml:space="preserve">Cilj aktivnosti. 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promicanje spoznaja o sposobnostima nenasilnog rješavanja sukoba, razvijanje pozitivne slike o sebi, spoznaja važnosti suradnje škole i roditelja kod problematike zlouporabe sredstava ovisnosti, uviđanje važnosti pravilnog profesionalnog opredjeljenja, zdrav način života, pravilno organiziranje slobodnog vremena s naglaskom na kvalitetnim sadržajima i sportskoj aktivnosti, kvalitetno življenje bez uporabe sredstava ovisnosti, spoznaja važnosti samokritike, razvoja kritičkog mišljenja, pozitivne slike o sebi, suzbijanje pojave nasilnog ponašanja za povećanje sigurnosti u odgojno-obrazovnim ustanovama, afirmacija pozitivnih vrijednosti, suočavanje s postojanjem problema nesigurnosti i nasilja, promicanje spoznaja o opasnostima od oružja i drugih eksplozivnih sredstava, jačanje svijesti učenika i roditelja o potrebi predaje oružja nadležnim tijelima, razvijanje samopoštovanja učenika, pomoć učenicima u životnim opredjeljenjima, pozitivno usmjerenje provođenja slobodnog vremena učenika, promicanje sportskih i drugih kreativnih sadržaja. Prevencija pojave novih slučajeva nasilja među djecom i mladima,  edukacija stručnjaka koji rade s djecom i mladima,  senzibilizacija roditelja za problem nasilja među djecom i mladima,  senzibilizacija djece i mladih za problem nasilja,  sustavna pomoć djeci i mladima žrtvama nasilja,  znanstveno praćenje pojave nasilja među djecom i mladima.</w:t>
      </w: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 xml:space="preserve">Namjena aktivnosti: 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aktivnost je namijenjena svim učenicima škole</w:t>
      </w: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aktivnosti: 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učitelji i stručni suradnici, ravnateljica, koordinator školskog preventivnog programa na suzbijanju zlouporabe sredstava ovisnosti</w:t>
      </w: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>Način realizacije aktivnosti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: realizacijom određenih nastavnih tema u okviru redovne nastave predmeta, radionicama, distribucijom promotivnih letaka, uključivanjem u različite izvannastavne i izvanškolske aktivnosti, uključivanjem učenika u sportske aktivnosti, individualnim i grupnim savjetodavnim radom s učenicima i roditeljima. Predavanja i radionice za učenike na satovima razrednika, realizacija roditeljskih sastanaka određene tematike, individualni i grupni savjetodavni razgovori s učenicima i roditeljima, akcijska istraživanja vezana za tekuću problematiku sa ciljem unapređivanja odgojno-obrazovnog rada, edukacija učitelja putem literature, predavanja ili upućivanjem na seminare i savjetovanja</w:t>
      </w: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 xml:space="preserve"> aktivnosti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: aktivnost će se provoditi tijekom cijele školske godine</w:t>
      </w:r>
    </w:p>
    <w:p w:rsidR="004B58B6" w:rsidRPr="00CC48D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8D6">
        <w:rPr>
          <w:rFonts w:ascii="Times New Roman" w:eastAsia="Times New Roman" w:hAnsi="Times New Roman" w:cs="Times New Roman"/>
          <w:b/>
          <w:sz w:val="24"/>
          <w:szCs w:val="24"/>
        </w:rPr>
        <w:t>Troškovnik aktivnosti</w:t>
      </w:r>
      <w:r w:rsidRPr="00CC48D6">
        <w:rPr>
          <w:rFonts w:ascii="Times New Roman" w:eastAsia="Times New Roman" w:hAnsi="Times New Roman" w:cs="Times New Roman"/>
          <w:sz w:val="24"/>
          <w:szCs w:val="24"/>
        </w:rPr>
        <w:t>: elementarni troškovi namiriti će se iz materijalnih sredstava škole, a ostali po potrebi od vanjskih suradnika</w:t>
      </w:r>
    </w:p>
    <w:p w:rsidR="0013535A" w:rsidRDefault="0013535A" w:rsidP="004B58B6">
      <w:pPr>
        <w:widowControl w:val="0"/>
        <w:autoSpaceDE w:val="0"/>
        <w:autoSpaceDN w:val="0"/>
        <w:adjustRightInd w:val="0"/>
        <w:spacing w:before="29" w:after="0" w:line="240" w:lineRule="auto"/>
        <w:ind w:left="213" w:right="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Pr="00CC48D6" w:rsidRDefault="0013535A" w:rsidP="004B58B6">
      <w:pPr>
        <w:widowControl w:val="0"/>
        <w:autoSpaceDE w:val="0"/>
        <w:autoSpaceDN w:val="0"/>
        <w:adjustRightInd w:val="0"/>
        <w:spacing w:before="29" w:after="0" w:line="240" w:lineRule="auto"/>
        <w:ind w:left="213" w:right="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58B6" w:rsidRPr="00CC48D6" w:rsidRDefault="004B58B6" w:rsidP="004B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PODRUČJE RADA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B58B6" w:rsidRPr="00CC48D6" w:rsidRDefault="004B58B6" w:rsidP="004B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SADRŽAJI</w:t>
            </w: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Škola kao milje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Kvalitetna i humana škola</w:t>
            </w:r>
          </w:p>
          <w:p w:rsidR="004B58B6" w:rsidRPr="00CC48D6" w:rsidRDefault="004B58B6" w:rsidP="00AE6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Školsko ozračje i učinkovitost škole</w:t>
            </w:r>
          </w:p>
          <w:p w:rsidR="004B58B6" w:rsidRPr="00CC48D6" w:rsidRDefault="004B58B6" w:rsidP="00AE6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Metode uspješnog učenja i poučavanja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Afirmacija karijere uspješnog roditeljstva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savjetodavni rad s roditeljima</w:t>
            </w:r>
          </w:p>
          <w:p w:rsidR="004B58B6" w:rsidRPr="00CC48D6" w:rsidRDefault="004B58B6" w:rsidP="00AE6B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Edukacija roditelja za odgovorno roditeljstvo </w:t>
            </w:r>
          </w:p>
          <w:p w:rsidR="004B58B6" w:rsidRPr="00CC48D6" w:rsidRDefault="004B58B6" w:rsidP="00AE6B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Tematska realizacija  roditeljskih sastanaka  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Specifični odgojno-obrazovni sadržaji o ovisnostima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8B6" w:rsidRPr="0013535A" w:rsidRDefault="004B58B6" w:rsidP="0013535A">
            <w:pPr>
              <w:pStyle w:val="Odlomakpopisa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Redovni nastavni planovi i programi pojedinih nastavnih predmeta i obrada tema preko satova razrednika</w:t>
            </w: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Izvannastavne, izvanškolske i sportske aktivnosti 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13535A" w:rsidRDefault="004B58B6" w:rsidP="0013535A">
            <w:pPr>
              <w:pStyle w:val="Odlomakpopisa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Prema zaduženjima u godišnjem planu i programu rada škole</w:t>
            </w: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Učenje životnih (socijalnih) vještina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Provođenje radionica: </w:t>
            </w:r>
            <w:r w:rsidR="00F0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odgovornom donošenju odluka, rješavanju problema, vještini komuniciranja, nenasilnom rješavanju sukoba, razvoju pozitivne slike o sebi, razvoju samopoštovanja  i samostalnosti kod učenika</w:t>
            </w:r>
          </w:p>
          <w:p w:rsidR="004B58B6" w:rsidRPr="00CC48D6" w:rsidRDefault="004B58B6" w:rsidP="00AE6B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razvoja dječje socijalne kompetencije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škole s drugim institucijama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Realizacija programa Ministarstva prosvjete i </w:t>
            </w:r>
            <w:r w:rsid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porta,</w:t>
            </w:r>
            <w:r w:rsidR="0035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Agencij</w:t>
            </w:r>
            <w:r w:rsid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5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 odgoj i obrazovanje</w:t>
            </w:r>
          </w:p>
          <w:p w:rsidR="004B58B6" w:rsidRPr="00CC48D6" w:rsidRDefault="004B58B6" w:rsidP="00AE6B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sa  Županijskim centrom za prevenciju ovisnosti u osnovnim školama Šibensko-kninske županije</w:t>
            </w:r>
          </w:p>
          <w:p w:rsidR="004B58B6" w:rsidRPr="00CC48D6" w:rsidRDefault="004B58B6" w:rsidP="00AE6B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Suradnja </w:t>
            </w:r>
            <w:r w:rsidR="00F040C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a  Zavodom za javno zdravstvo</w:t>
            </w:r>
          </w:p>
          <w:p w:rsidR="004B58B6" w:rsidRDefault="004B58B6" w:rsidP="00AE6B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 Centrom za socijalnu skrb u Šibeniku, a po potrebi i drugim centrima</w:t>
            </w:r>
          </w:p>
          <w:p w:rsidR="005256B6" w:rsidRPr="00CC48D6" w:rsidRDefault="005256B6" w:rsidP="00AE6B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 gradskim dječjim vrtićima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učitelja, stručnih suradnika, ravnatelja i učenika putem literature, organiziranih predavanja od strane vanjskih suradnika</w:t>
            </w:r>
          </w:p>
          <w:p w:rsidR="004B58B6" w:rsidRPr="00CC48D6" w:rsidRDefault="004B58B6" w:rsidP="00AE6B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Distribucija propagandnog materijala</w:t>
            </w:r>
          </w:p>
          <w:p w:rsidR="004B58B6" w:rsidRPr="00CC48D6" w:rsidRDefault="004B58B6" w:rsidP="00AE6B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Video projekcije edukativnog sadržaja iz područja prevencije ovisnosti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Zadaće i ciljevi Školskog preventivnog programa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Promicanje spoznaja o sposobnostima nenasilnog rješavanja sukoba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pozitivne slike o sebi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Spoznaja važnosti suradnje škole i roditelja kod problematike zlouporabe sredstava ovisnosti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Uviđanje važnosti pravilnog profesionalnog opredjeljenja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Zdrav način života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Pravilno organiziranje slobodnog vremena s naglaskom na kvalitetnim sadržajima i športskoj aktivnosti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Kvalitetno življenje bez uporabe sredstava ovisnosti</w:t>
            </w:r>
          </w:p>
          <w:p w:rsidR="004B58B6" w:rsidRPr="00CC48D6" w:rsidRDefault="004B58B6" w:rsidP="00AE6B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Važnosti samokritike,  razvoj kritičkog mišljenja, pozitivne slike o sebi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partnerstva između škole i zajednice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13535A" w:rsidP="00AE6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ealizacija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roditeljskih sastanaka određene tematike</w:t>
            </w:r>
          </w:p>
          <w:p w:rsidR="004B58B6" w:rsidRPr="00CC48D6" w:rsidRDefault="0013535A" w:rsidP="00AE6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uradnja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škole i  Vijeća roditelja</w:t>
            </w:r>
          </w:p>
          <w:p w:rsidR="004B58B6" w:rsidRPr="00CC48D6" w:rsidRDefault="0013535A" w:rsidP="00AE6B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uradnja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stručnim institucijama i županijskim  povjerenstvom nadležnim za određenu problematiku 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Cjelokupni odgojno-obrazovni rad s učenicima 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13535A" w:rsidP="00AE6B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usmjer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podupiranje otpornosti učenika na negativne utjecaje</w:t>
            </w:r>
          </w:p>
          <w:p w:rsidR="004B58B6" w:rsidRPr="00CC48D6" w:rsidRDefault="0013535A" w:rsidP="00AE6B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romica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socijalne, emocionalne, kognitivne i moralne kompetencije učenika</w:t>
            </w:r>
          </w:p>
          <w:p w:rsidR="004B58B6" w:rsidRPr="00CC48D6" w:rsidRDefault="0013535A" w:rsidP="00AE6B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odupiranje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samoodređenja, učinkovitosti i pozitivnog identiteta učenika</w:t>
            </w:r>
          </w:p>
          <w:p w:rsidR="004B58B6" w:rsidRPr="00CC48D6" w:rsidRDefault="0013535A" w:rsidP="00AE6B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na stvaranju pozitivne školske klime</w:t>
            </w:r>
          </w:p>
          <w:p w:rsidR="004B58B6" w:rsidRPr="00CC48D6" w:rsidRDefault="0013535A" w:rsidP="001353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spješno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učenje i poučavanje</w:t>
            </w:r>
            <w:r w:rsidR="00F0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- učenje učenja</w:t>
            </w: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Satovi razredne zajednice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CC48D6" w:rsidRDefault="0013535A" w:rsidP="00AE6B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brada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tema kojima će učenici spoznati posljedice koje proizlaze iz nasilnog ponašanja</w:t>
            </w:r>
          </w:p>
          <w:p w:rsidR="004B58B6" w:rsidRPr="00CC48D6" w:rsidRDefault="0013535A" w:rsidP="00AE6B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rovođenje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radionica Nenasilnog rješavanja sukoba</w:t>
            </w:r>
          </w:p>
          <w:p w:rsidR="004B58B6" w:rsidRPr="00CC48D6" w:rsidRDefault="0013535A" w:rsidP="00AE6B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oticanje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učenika na prijavljivanje nasilničkog ponašanja</w:t>
            </w:r>
          </w:p>
          <w:p w:rsidR="004B58B6" w:rsidRPr="00CC48D6" w:rsidRDefault="0013535A" w:rsidP="00AE6B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zrada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razrednih plakata na temu nenasilja</w:t>
            </w:r>
          </w:p>
          <w:p w:rsidR="004B58B6" w:rsidRPr="00CC48D6" w:rsidRDefault="004B58B6" w:rsidP="0013535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1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 s </w:t>
            </w:r>
            <w:r w:rsid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13535A" w:rsidRDefault="0013535A" w:rsidP="0013535A">
            <w:pPr>
              <w:pStyle w:val="Odlomakpopisa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B58B6"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dukacija</w:t>
            </w: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putem predavanja, literature ili upućivanjem na seminare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B6" w:rsidRPr="00CC48D6" w:rsidTr="00EB143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eastAsia="Times New Roman" w:hAnsi="Times New Roman" w:cs="Times New Roman"/>
                <w:sz w:val="24"/>
                <w:szCs w:val="24"/>
              </w:rPr>
              <w:t>Rad s roditeljima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4B58B6" w:rsidRPr="0013535A" w:rsidRDefault="0013535A" w:rsidP="0013535A">
            <w:pPr>
              <w:pStyle w:val="Odlomakpopisa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B58B6"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>oditeljski</w:t>
            </w:r>
            <w:r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8B6" w:rsidRPr="0013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sastanci sa temama o vještinama uspješne komunikacije, odgovornog roditeljstva, nasilja među djecom, specifičnostima određenih razvojnih doba u razvoju djece i sl. </w:t>
            </w:r>
          </w:p>
          <w:p w:rsidR="004B58B6" w:rsidRPr="00CC48D6" w:rsidRDefault="004B58B6" w:rsidP="004B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8B6" w:rsidRDefault="004B58B6">
      <w:pPr>
        <w:rPr>
          <w:rFonts w:ascii="Times New Roman" w:hAnsi="Times New Roman" w:cs="Times New Roman"/>
          <w:sz w:val="28"/>
          <w:szCs w:val="28"/>
        </w:rPr>
      </w:pPr>
    </w:p>
    <w:p w:rsidR="00D70245" w:rsidRDefault="00D70245">
      <w:pPr>
        <w:rPr>
          <w:rFonts w:ascii="Times New Roman" w:hAnsi="Times New Roman" w:cs="Times New Roman"/>
          <w:sz w:val="28"/>
          <w:szCs w:val="28"/>
        </w:rPr>
      </w:pPr>
    </w:p>
    <w:p w:rsidR="00D70245" w:rsidRDefault="00D70245">
      <w:pPr>
        <w:rPr>
          <w:rFonts w:ascii="Times New Roman" w:hAnsi="Times New Roman" w:cs="Times New Roman"/>
          <w:sz w:val="28"/>
          <w:szCs w:val="28"/>
        </w:rPr>
      </w:pPr>
    </w:p>
    <w:p w:rsidR="00D70245" w:rsidRDefault="00D70245">
      <w:pPr>
        <w:rPr>
          <w:rFonts w:ascii="Times New Roman" w:hAnsi="Times New Roman" w:cs="Times New Roman"/>
          <w:sz w:val="28"/>
          <w:szCs w:val="28"/>
        </w:rPr>
      </w:pPr>
    </w:p>
    <w:p w:rsidR="00D70245" w:rsidRDefault="00D70245">
      <w:pPr>
        <w:rPr>
          <w:rFonts w:ascii="Times New Roman" w:hAnsi="Times New Roman" w:cs="Times New Roman"/>
          <w:sz w:val="28"/>
          <w:szCs w:val="28"/>
        </w:rPr>
      </w:pPr>
    </w:p>
    <w:p w:rsidR="00D70245" w:rsidRDefault="00D70245">
      <w:pPr>
        <w:rPr>
          <w:rFonts w:ascii="Times New Roman" w:hAnsi="Times New Roman" w:cs="Times New Roman"/>
          <w:sz w:val="28"/>
          <w:szCs w:val="28"/>
        </w:rPr>
      </w:pPr>
    </w:p>
    <w:p w:rsidR="004B58B6" w:rsidRPr="004B58B6" w:rsidRDefault="004B58B6" w:rsidP="004B58B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B58B6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V A L O R I Z A C I J A</w:t>
      </w:r>
    </w:p>
    <w:p w:rsidR="004B58B6" w:rsidRPr="004B58B6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B58B6" w:rsidRPr="004B58B6" w:rsidRDefault="004B58B6" w:rsidP="004B58B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ab/>
        <w:t>Valorizacija godišnjeg plana i programa škole za školsku 201</w:t>
      </w:r>
      <w:r w:rsidR="0013535A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>./201</w:t>
      </w:r>
      <w:r w:rsidR="0013535A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 xml:space="preserve">. godinu vršit će se tijekom godine </w:t>
      </w:r>
      <w:r w:rsidR="00A24C35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>početkom školske godine  i na kraju obrazovnih razdoblja.</w:t>
      </w:r>
      <w:r w:rsidR="005256B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>Uvidom u pedagošku dokumentaciju kao i nazočnonošću</w:t>
      </w:r>
      <w:r w:rsidR="00F040C3">
        <w:rPr>
          <w:rFonts w:ascii="Times New Roman" w:eastAsia="Calibri" w:hAnsi="Times New Roman" w:cs="Times New Roman"/>
          <w:noProof/>
          <w:sz w:val="24"/>
          <w:szCs w:val="24"/>
        </w:rPr>
        <w:t xml:space="preserve"> na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 xml:space="preserve"> nastavnim satovima vršit će se kontrola realizacije.</w:t>
      </w:r>
      <w:r w:rsidR="005256B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>Za kontrolu realizacije Godišnjeg plana i programa rada škole u ovoj školskoj godini  zadužuje se ravnatelj</w:t>
      </w:r>
      <w:r w:rsidR="0013535A">
        <w:rPr>
          <w:rFonts w:ascii="Times New Roman" w:eastAsia="Calibri" w:hAnsi="Times New Roman" w:cs="Times New Roman"/>
          <w:noProof/>
          <w:sz w:val="24"/>
          <w:szCs w:val="24"/>
        </w:rPr>
        <w:t>ica</w:t>
      </w:r>
      <w:r w:rsidRPr="004B58B6">
        <w:rPr>
          <w:rFonts w:ascii="Times New Roman" w:eastAsia="Calibri" w:hAnsi="Times New Roman" w:cs="Times New Roman"/>
          <w:noProof/>
          <w:sz w:val="24"/>
          <w:szCs w:val="24"/>
        </w:rPr>
        <w:t xml:space="preserve"> škole, stručni tim, savjetnici i imenovana Povjerenstva.</w:t>
      </w:r>
    </w:p>
    <w:p w:rsidR="0013535A" w:rsidRDefault="0013535A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35A" w:rsidRDefault="0013535A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58B6">
        <w:rPr>
          <w:rFonts w:ascii="Times New Roman" w:eastAsia="Calibri" w:hAnsi="Times New Roman" w:cs="Times New Roman"/>
          <w:b/>
          <w:sz w:val="24"/>
          <w:szCs w:val="24"/>
        </w:rPr>
        <w:t>Sastavnim dijelovima Godišnjeg plana i programa rada smatraju se: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1. Godišnji planovi i programi rada učitelja 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2. Mjesečni planovi i programi rada učitelja 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>3. Plan</w:t>
      </w:r>
      <w:r w:rsidR="005256B6">
        <w:rPr>
          <w:rFonts w:ascii="Times New Roman" w:eastAsia="Calibri" w:hAnsi="Times New Roman" w:cs="Times New Roman"/>
          <w:sz w:val="24"/>
          <w:szCs w:val="24"/>
        </w:rPr>
        <w:t>ovi</w:t>
      </w: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 i program</w:t>
      </w:r>
      <w:r w:rsidR="005256B6">
        <w:rPr>
          <w:rFonts w:ascii="Times New Roman" w:eastAsia="Calibri" w:hAnsi="Times New Roman" w:cs="Times New Roman"/>
          <w:sz w:val="24"/>
          <w:szCs w:val="24"/>
        </w:rPr>
        <w:t>i</w:t>
      </w: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 rada razrednika 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256B6">
        <w:rPr>
          <w:rFonts w:ascii="Times New Roman" w:eastAsia="Calibri" w:hAnsi="Times New Roman" w:cs="Times New Roman"/>
          <w:sz w:val="24"/>
          <w:szCs w:val="24"/>
        </w:rPr>
        <w:t>Individualizirani odgojno-obrazovni programi za učenike s teškoćama</w:t>
      </w: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6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5. Rješenja o tjednim zaduženjima odgojno-obrazovnih radnika 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>6. Raspored sati</w:t>
      </w:r>
    </w:p>
    <w:p w:rsidR="004B58B6" w:rsidRPr="004B58B6" w:rsidRDefault="004B58B6" w:rsidP="004B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7. Dijelovi </w:t>
      </w:r>
      <w:proofErr w:type="spellStart"/>
      <w:r w:rsidRPr="004B58B6">
        <w:rPr>
          <w:rFonts w:ascii="Times New Roman" w:eastAsia="Calibri" w:hAnsi="Times New Roman" w:cs="Times New Roman"/>
          <w:sz w:val="24"/>
          <w:szCs w:val="24"/>
        </w:rPr>
        <w:t>Kurikula</w:t>
      </w:r>
      <w:proofErr w:type="spellEnd"/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 Škole za </w:t>
      </w:r>
      <w:r w:rsidR="005256B6">
        <w:rPr>
          <w:rFonts w:ascii="Times New Roman" w:eastAsia="Calibri" w:hAnsi="Times New Roman" w:cs="Times New Roman"/>
          <w:sz w:val="24"/>
          <w:szCs w:val="24"/>
        </w:rPr>
        <w:t xml:space="preserve">školsku godinu </w:t>
      </w:r>
      <w:r w:rsidRPr="004B58B6">
        <w:rPr>
          <w:rFonts w:ascii="Times New Roman" w:eastAsia="Calibri" w:hAnsi="Times New Roman" w:cs="Times New Roman"/>
          <w:sz w:val="24"/>
          <w:szCs w:val="24"/>
        </w:rPr>
        <w:t>201</w:t>
      </w:r>
      <w:r w:rsidR="0013535A">
        <w:rPr>
          <w:rFonts w:ascii="Times New Roman" w:eastAsia="Calibri" w:hAnsi="Times New Roman" w:cs="Times New Roman"/>
          <w:sz w:val="24"/>
          <w:szCs w:val="24"/>
        </w:rPr>
        <w:t>5</w:t>
      </w:r>
      <w:r w:rsidRPr="004B58B6">
        <w:rPr>
          <w:rFonts w:ascii="Times New Roman" w:eastAsia="Calibri" w:hAnsi="Times New Roman" w:cs="Times New Roman"/>
          <w:sz w:val="24"/>
          <w:szCs w:val="24"/>
        </w:rPr>
        <w:t>./201</w:t>
      </w:r>
      <w:r w:rsidR="0013535A">
        <w:rPr>
          <w:rFonts w:ascii="Times New Roman" w:eastAsia="Calibri" w:hAnsi="Times New Roman" w:cs="Times New Roman"/>
          <w:sz w:val="24"/>
          <w:szCs w:val="24"/>
        </w:rPr>
        <w:t>6</w:t>
      </w: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. koji sadrže podatke važne za </w:t>
      </w:r>
      <w:r w:rsidR="005256B6">
        <w:rPr>
          <w:rFonts w:ascii="Times New Roman" w:eastAsia="Calibri" w:hAnsi="Times New Roman" w:cs="Times New Roman"/>
          <w:sz w:val="24"/>
          <w:szCs w:val="24"/>
        </w:rPr>
        <w:t xml:space="preserve">Godišnji plan i program rada škole, a koji nisu </w:t>
      </w:r>
      <w:r w:rsidRPr="004B58B6">
        <w:rPr>
          <w:rFonts w:ascii="Times New Roman" w:eastAsia="Calibri" w:hAnsi="Times New Roman" w:cs="Times New Roman"/>
          <w:sz w:val="24"/>
          <w:szCs w:val="24"/>
        </w:rPr>
        <w:t xml:space="preserve">naznačeni u tekstu </w:t>
      </w:r>
      <w:r w:rsidR="005256B6">
        <w:rPr>
          <w:rFonts w:ascii="Times New Roman" w:eastAsia="Calibri" w:hAnsi="Times New Roman" w:cs="Times New Roman"/>
          <w:sz w:val="24"/>
          <w:szCs w:val="24"/>
        </w:rPr>
        <w:t>Godišnjeg plana i programa</w:t>
      </w:r>
      <w:r w:rsidRPr="004B58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6B6" w:rsidRDefault="005256B6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Default="001353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Default="001353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Default="001353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Default="001353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35A" w:rsidRDefault="0013535A" w:rsidP="004B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02F" w:rsidRDefault="003854C1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13535A">
        <w:rPr>
          <w:rFonts w:ascii="Times New Roman" w:hAnsi="Times New Roman"/>
          <w:sz w:val="24"/>
          <w:szCs w:val="24"/>
        </w:rPr>
        <w:t>Klasa:</w:t>
      </w:r>
      <w:r w:rsidR="0013535A">
        <w:rPr>
          <w:rFonts w:ascii="Times New Roman" w:hAnsi="Times New Roman"/>
          <w:sz w:val="24"/>
          <w:szCs w:val="24"/>
        </w:rPr>
        <w:t xml:space="preserve"> _</w:t>
      </w:r>
      <w:r w:rsidR="002C002F">
        <w:rPr>
          <w:rFonts w:ascii="Times New Roman" w:hAnsi="Times New Roman"/>
          <w:sz w:val="24"/>
          <w:szCs w:val="24"/>
        </w:rPr>
        <w:t>602-02/15-01/02</w:t>
      </w:r>
    </w:p>
    <w:p w:rsidR="003854C1" w:rsidRPr="0013535A" w:rsidRDefault="002C002F" w:rsidP="001353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URBROJ:2182/01-4-1-01-15-01</w:t>
      </w:r>
    </w:p>
    <w:p w:rsidR="003854C1" w:rsidRPr="0013535A" w:rsidRDefault="003854C1" w:rsidP="0013535A">
      <w:pPr>
        <w:pStyle w:val="Bezproreda"/>
        <w:rPr>
          <w:rFonts w:ascii="Times New Roman" w:hAnsi="Times New Roman"/>
          <w:sz w:val="24"/>
          <w:szCs w:val="24"/>
        </w:rPr>
      </w:pPr>
      <w:r w:rsidRPr="0013535A">
        <w:rPr>
          <w:rFonts w:ascii="Times New Roman" w:hAnsi="Times New Roman"/>
          <w:sz w:val="24"/>
          <w:szCs w:val="24"/>
        </w:rPr>
        <w:t xml:space="preserve">Šibenik, </w:t>
      </w:r>
      <w:r w:rsidR="002C002F">
        <w:rPr>
          <w:rFonts w:ascii="Times New Roman" w:hAnsi="Times New Roman"/>
          <w:sz w:val="24"/>
          <w:szCs w:val="24"/>
        </w:rPr>
        <w:t>25. rujna 2015.g.</w:t>
      </w:r>
      <w:bookmarkStart w:id="0" w:name="_GoBack"/>
      <w:bookmarkEnd w:id="0"/>
    </w:p>
    <w:p w:rsidR="004B58B6" w:rsidRPr="003854C1" w:rsidRDefault="004B58B6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D70245" w:rsidRDefault="00D70245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13535A" w:rsidRDefault="0013535A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13535A" w:rsidRDefault="0013535A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13535A" w:rsidRDefault="0013535A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</w:pPr>
    </w:p>
    <w:p w:rsidR="00D70245" w:rsidRPr="004B58B6" w:rsidRDefault="00D70245" w:rsidP="001F7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F7CE2" w:rsidRPr="001F7CE2" w:rsidRDefault="004B58B6" w:rsidP="001F7CE2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R</w:t>
      </w:r>
      <w:r w:rsidRPr="004B58B6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4B58B6">
        <w:rPr>
          <w:rFonts w:ascii="Times New Roman" w:eastAsia="Times New Roman" w:hAnsi="Times New Roman" w:cs="Times New Roman"/>
          <w:sz w:val="24"/>
          <w:szCs w:val="24"/>
          <w:lang w:eastAsia="hr-HR"/>
        </w:rPr>
        <w:t>vn</w:t>
      </w:r>
      <w:r w:rsidRPr="004B58B6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a</w:t>
      </w:r>
      <w:r w:rsidRPr="004B5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teljica škole:  </w:t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B5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1F7CE2" w:rsidRPr="001F7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="00B12679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1F7CE2" w:rsidRPr="001F7CE2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 odbora</w:t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B58B6" w:rsidRPr="004B58B6" w:rsidRDefault="004B58B6" w:rsidP="004B58B6">
      <w:pPr>
        <w:widowControl w:val="0"/>
        <w:autoSpaceDE w:val="0"/>
        <w:autoSpaceDN w:val="0"/>
        <w:adjustRightInd w:val="0"/>
        <w:spacing w:after="0" w:line="240" w:lineRule="auto"/>
        <w:ind w:right="668"/>
        <w:rPr>
          <w:rFonts w:ascii="Calibri" w:eastAsia="Times New Roman" w:hAnsi="Calibri" w:cs="Times New Roman"/>
          <w:lang w:eastAsia="hr-HR"/>
        </w:rPr>
      </w:pPr>
      <w:r w:rsidRPr="004B5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>Margit</w:t>
      </w:r>
      <w:proofErr w:type="spellEnd"/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>Vrbičić</w:t>
      </w:r>
      <w:proofErr w:type="spellEnd"/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70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Mirjana Lovrić, prof.</w:t>
      </w:r>
      <w:r w:rsidRPr="004B5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4B58B6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</w:t>
      </w:r>
      <w:r w:rsidRPr="004B58B6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ab/>
      </w:r>
    </w:p>
    <w:p w:rsidR="004B58B6" w:rsidRDefault="004B58B6">
      <w:pPr>
        <w:rPr>
          <w:rFonts w:ascii="Times New Roman" w:hAnsi="Times New Roman" w:cs="Times New Roman"/>
          <w:sz w:val="28"/>
          <w:szCs w:val="28"/>
        </w:rPr>
      </w:pPr>
    </w:p>
    <w:sectPr w:rsidR="004B58B6" w:rsidSect="00D3338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B6" w:rsidRDefault="00B01DB6" w:rsidP="001B0922">
      <w:pPr>
        <w:spacing w:after="0" w:line="240" w:lineRule="auto"/>
      </w:pPr>
      <w:r>
        <w:separator/>
      </w:r>
    </w:p>
  </w:endnote>
  <w:endnote w:type="continuationSeparator" w:id="0">
    <w:p w:rsidR="00B01DB6" w:rsidRDefault="00B01DB6" w:rsidP="001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24583"/>
      <w:docPartObj>
        <w:docPartGallery w:val="Page Numbers (Bottom of Page)"/>
        <w:docPartUnique/>
      </w:docPartObj>
    </w:sdtPr>
    <w:sdtEndPr/>
    <w:sdtContent>
      <w:p w:rsidR="00BD0939" w:rsidRDefault="00B01D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2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D0939" w:rsidRDefault="00BD0939" w:rsidP="00D0404B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93226"/>
      <w:docPartObj>
        <w:docPartGallery w:val="Page Numbers (Bottom of Page)"/>
        <w:docPartUnique/>
      </w:docPartObj>
    </w:sdtPr>
    <w:sdtEndPr/>
    <w:sdtContent>
      <w:p w:rsidR="00BD0939" w:rsidRDefault="00B01D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0939" w:rsidRDefault="00BD09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B6" w:rsidRDefault="00B01DB6" w:rsidP="001B0922">
      <w:pPr>
        <w:spacing w:after="0" w:line="240" w:lineRule="auto"/>
      </w:pPr>
      <w:r>
        <w:separator/>
      </w:r>
    </w:p>
  </w:footnote>
  <w:footnote w:type="continuationSeparator" w:id="0">
    <w:p w:rsidR="00B01DB6" w:rsidRDefault="00B01DB6" w:rsidP="001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39" w:rsidRDefault="00BD09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4023552</wp:posOffset>
          </wp:positionH>
          <wp:positionV relativeFrom="paragraph">
            <wp:posOffset>-129363</wp:posOffset>
          </wp:positionV>
          <wp:extent cx="1871265" cy="563525"/>
          <wp:effectExtent l="0" t="0" r="0" b="825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erize logo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5" cy="5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994"/>
    <w:multiLevelType w:val="hybridMultilevel"/>
    <w:tmpl w:val="E828FA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720D4"/>
    <w:multiLevelType w:val="hybridMultilevel"/>
    <w:tmpl w:val="4E1858F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D2C3F"/>
    <w:multiLevelType w:val="hybridMultilevel"/>
    <w:tmpl w:val="45A2E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1AA3"/>
    <w:multiLevelType w:val="hybridMultilevel"/>
    <w:tmpl w:val="E7C294E2"/>
    <w:lvl w:ilvl="0" w:tplc="06704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13388"/>
    <w:multiLevelType w:val="hybridMultilevel"/>
    <w:tmpl w:val="2CAE76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66A97"/>
    <w:multiLevelType w:val="hybridMultilevel"/>
    <w:tmpl w:val="CB449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BFB5740"/>
    <w:multiLevelType w:val="hybridMultilevel"/>
    <w:tmpl w:val="186E88B8"/>
    <w:lvl w:ilvl="0" w:tplc="041A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50BB9"/>
    <w:multiLevelType w:val="hybridMultilevel"/>
    <w:tmpl w:val="F734469E"/>
    <w:lvl w:ilvl="0" w:tplc="256AD0D2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D2DCA"/>
    <w:multiLevelType w:val="hybridMultilevel"/>
    <w:tmpl w:val="BC28E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00086"/>
    <w:multiLevelType w:val="hybridMultilevel"/>
    <w:tmpl w:val="699044BC"/>
    <w:lvl w:ilvl="0" w:tplc="E9EA7942">
      <w:start w:val="1"/>
      <w:numFmt w:val="bullet"/>
      <w:lvlText w:val=""/>
      <w:lvlJc w:val="left"/>
      <w:pPr>
        <w:tabs>
          <w:tab w:val="num" w:pos="583"/>
        </w:tabs>
        <w:ind w:left="563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>
    <w:nsid w:val="10610EF4"/>
    <w:multiLevelType w:val="hybridMultilevel"/>
    <w:tmpl w:val="BA943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1720"/>
    <w:multiLevelType w:val="hybridMultilevel"/>
    <w:tmpl w:val="E02A42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631FEC"/>
    <w:multiLevelType w:val="hybridMultilevel"/>
    <w:tmpl w:val="CA047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785029C"/>
    <w:multiLevelType w:val="hybridMultilevel"/>
    <w:tmpl w:val="7A6A9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F1F74"/>
    <w:multiLevelType w:val="hybridMultilevel"/>
    <w:tmpl w:val="B22A8CC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7730F"/>
    <w:multiLevelType w:val="hybridMultilevel"/>
    <w:tmpl w:val="CCAEC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054D3"/>
    <w:multiLevelType w:val="hybridMultilevel"/>
    <w:tmpl w:val="AFE21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6635A4E"/>
    <w:multiLevelType w:val="hybridMultilevel"/>
    <w:tmpl w:val="3822ED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1503DE"/>
    <w:multiLevelType w:val="hybridMultilevel"/>
    <w:tmpl w:val="00A05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3D0FEA"/>
    <w:multiLevelType w:val="hybridMultilevel"/>
    <w:tmpl w:val="41C2144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A2A82"/>
    <w:multiLevelType w:val="hybridMultilevel"/>
    <w:tmpl w:val="3028E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54584"/>
    <w:multiLevelType w:val="hybridMultilevel"/>
    <w:tmpl w:val="54D84FE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C94D92"/>
    <w:multiLevelType w:val="hybridMultilevel"/>
    <w:tmpl w:val="C4823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C9083C"/>
    <w:multiLevelType w:val="hybridMultilevel"/>
    <w:tmpl w:val="408CB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AB5915"/>
    <w:multiLevelType w:val="hybridMultilevel"/>
    <w:tmpl w:val="A02C382E"/>
    <w:lvl w:ilvl="0" w:tplc="256AD0D2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9">
    <w:nsid w:val="2D166448"/>
    <w:multiLevelType w:val="hybridMultilevel"/>
    <w:tmpl w:val="197E63E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1109D7"/>
    <w:multiLevelType w:val="hybridMultilevel"/>
    <w:tmpl w:val="7E0E505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B60F50"/>
    <w:multiLevelType w:val="hybridMultilevel"/>
    <w:tmpl w:val="5CAA5C0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32FD561A"/>
    <w:multiLevelType w:val="hybridMultilevel"/>
    <w:tmpl w:val="90A47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92298"/>
    <w:multiLevelType w:val="hybridMultilevel"/>
    <w:tmpl w:val="EFF67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D9074D"/>
    <w:multiLevelType w:val="hybridMultilevel"/>
    <w:tmpl w:val="731C8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260D75"/>
    <w:multiLevelType w:val="hybridMultilevel"/>
    <w:tmpl w:val="D6283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64683B"/>
    <w:multiLevelType w:val="hybridMultilevel"/>
    <w:tmpl w:val="147AF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101B2D"/>
    <w:multiLevelType w:val="hybridMultilevel"/>
    <w:tmpl w:val="1196076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E15F9F"/>
    <w:multiLevelType w:val="hybridMultilevel"/>
    <w:tmpl w:val="27C29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D27E79"/>
    <w:multiLevelType w:val="hybridMultilevel"/>
    <w:tmpl w:val="C4823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602512"/>
    <w:multiLevelType w:val="hybridMultilevel"/>
    <w:tmpl w:val="BA943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42264"/>
    <w:multiLevelType w:val="hybridMultilevel"/>
    <w:tmpl w:val="08AAB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543C84"/>
    <w:multiLevelType w:val="hybridMultilevel"/>
    <w:tmpl w:val="C9F2E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4617AC"/>
    <w:multiLevelType w:val="hybridMultilevel"/>
    <w:tmpl w:val="CBD42C1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4519247A"/>
    <w:multiLevelType w:val="hybridMultilevel"/>
    <w:tmpl w:val="064A8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6176DC"/>
    <w:multiLevelType w:val="hybridMultilevel"/>
    <w:tmpl w:val="2D9AC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3D4807"/>
    <w:multiLevelType w:val="hybridMultilevel"/>
    <w:tmpl w:val="462EB110"/>
    <w:lvl w:ilvl="0" w:tplc="23DC26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577ABA"/>
    <w:multiLevelType w:val="hybridMultilevel"/>
    <w:tmpl w:val="EC7A877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241402"/>
    <w:multiLevelType w:val="hybridMultilevel"/>
    <w:tmpl w:val="8D4C11C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26A0288"/>
    <w:multiLevelType w:val="hybridMultilevel"/>
    <w:tmpl w:val="8DDA83C2"/>
    <w:lvl w:ilvl="0" w:tplc="0BA634E8">
      <w:start w:val="10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39A4D2D0">
      <w:numFmt w:val="none"/>
      <w:lvlText w:val=""/>
      <w:lvlJc w:val="left"/>
      <w:pPr>
        <w:tabs>
          <w:tab w:val="num" w:pos="360"/>
        </w:tabs>
      </w:pPr>
    </w:lvl>
    <w:lvl w:ilvl="2" w:tplc="31725A78">
      <w:numFmt w:val="none"/>
      <w:lvlText w:val=""/>
      <w:lvlJc w:val="left"/>
      <w:pPr>
        <w:tabs>
          <w:tab w:val="num" w:pos="360"/>
        </w:tabs>
      </w:pPr>
    </w:lvl>
    <w:lvl w:ilvl="3" w:tplc="4838FBE6">
      <w:numFmt w:val="none"/>
      <w:lvlText w:val=""/>
      <w:lvlJc w:val="left"/>
      <w:pPr>
        <w:tabs>
          <w:tab w:val="num" w:pos="360"/>
        </w:tabs>
      </w:pPr>
    </w:lvl>
    <w:lvl w:ilvl="4" w:tplc="67CA0DE0">
      <w:numFmt w:val="none"/>
      <w:lvlText w:val=""/>
      <w:lvlJc w:val="left"/>
      <w:pPr>
        <w:tabs>
          <w:tab w:val="num" w:pos="360"/>
        </w:tabs>
      </w:pPr>
    </w:lvl>
    <w:lvl w:ilvl="5" w:tplc="88468C3A">
      <w:numFmt w:val="none"/>
      <w:lvlText w:val=""/>
      <w:lvlJc w:val="left"/>
      <w:pPr>
        <w:tabs>
          <w:tab w:val="num" w:pos="360"/>
        </w:tabs>
      </w:pPr>
    </w:lvl>
    <w:lvl w:ilvl="6" w:tplc="F5C05C2C">
      <w:numFmt w:val="none"/>
      <w:lvlText w:val=""/>
      <w:lvlJc w:val="left"/>
      <w:pPr>
        <w:tabs>
          <w:tab w:val="num" w:pos="360"/>
        </w:tabs>
      </w:pPr>
    </w:lvl>
    <w:lvl w:ilvl="7" w:tplc="99F62240">
      <w:numFmt w:val="none"/>
      <w:lvlText w:val=""/>
      <w:lvlJc w:val="left"/>
      <w:pPr>
        <w:tabs>
          <w:tab w:val="num" w:pos="360"/>
        </w:tabs>
      </w:pPr>
    </w:lvl>
    <w:lvl w:ilvl="8" w:tplc="70E6BEF4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55F71BDA"/>
    <w:multiLevelType w:val="hybridMultilevel"/>
    <w:tmpl w:val="B406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D32D65"/>
    <w:multiLevelType w:val="hybridMultilevel"/>
    <w:tmpl w:val="20420F5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6206BF"/>
    <w:multiLevelType w:val="hybridMultilevel"/>
    <w:tmpl w:val="118EF95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585A339B"/>
    <w:multiLevelType w:val="hybridMultilevel"/>
    <w:tmpl w:val="F850DE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EE3514"/>
    <w:multiLevelType w:val="hybridMultilevel"/>
    <w:tmpl w:val="C9F8DD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>
    <w:nsid w:val="6471073D"/>
    <w:multiLevelType w:val="hybridMultilevel"/>
    <w:tmpl w:val="DDEC4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0B5280"/>
    <w:multiLevelType w:val="hybridMultilevel"/>
    <w:tmpl w:val="5D48FEA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6A77138E"/>
    <w:multiLevelType w:val="hybridMultilevel"/>
    <w:tmpl w:val="E676F66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35A4"/>
    <w:multiLevelType w:val="hybridMultilevel"/>
    <w:tmpl w:val="12883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7467556B"/>
    <w:multiLevelType w:val="hybridMultilevel"/>
    <w:tmpl w:val="73BA04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68C1EF8"/>
    <w:multiLevelType w:val="hybridMultilevel"/>
    <w:tmpl w:val="2386357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D90505B"/>
    <w:multiLevelType w:val="hybridMultilevel"/>
    <w:tmpl w:val="829E70D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A36176"/>
    <w:multiLevelType w:val="hybridMultilevel"/>
    <w:tmpl w:val="53A2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1"/>
  </w:num>
  <w:num w:numId="4">
    <w:abstractNumId w:val="28"/>
  </w:num>
  <w:num w:numId="5">
    <w:abstractNumId w:val="51"/>
  </w:num>
  <w:num w:numId="6">
    <w:abstractNumId w:val="63"/>
  </w:num>
  <w:num w:numId="7">
    <w:abstractNumId w:val="27"/>
  </w:num>
  <w:num w:numId="8">
    <w:abstractNumId w:val="59"/>
  </w:num>
  <w:num w:numId="9">
    <w:abstractNumId w:val="2"/>
  </w:num>
  <w:num w:numId="10">
    <w:abstractNumId w:val="39"/>
  </w:num>
  <w:num w:numId="11">
    <w:abstractNumId w:val="43"/>
  </w:num>
  <w:num w:numId="12">
    <w:abstractNumId w:val="15"/>
  </w:num>
  <w:num w:numId="13">
    <w:abstractNumId w:val="68"/>
  </w:num>
  <w:num w:numId="14">
    <w:abstractNumId w:val="5"/>
  </w:num>
  <w:num w:numId="15">
    <w:abstractNumId w:val="9"/>
  </w:num>
  <w:num w:numId="16">
    <w:abstractNumId w:val="22"/>
  </w:num>
  <w:num w:numId="17">
    <w:abstractNumId w:val="19"/>
  </w:num>
  <w:num w:numId="18">
    <w:abstractNumId w:val="0"/>
  </w:num>
  <w:num w:numId="19">
    <w:abstractNumId w:val="16"/>
  </w:num>
  <w:num w:numId="20">
    <w:abstractNumId w:val="10"/>
  </w:num>
  <w:num w:numId="21">
    <w:abstractNumId w:val="4"/>
  </w:num>
  <w:num w:numId="22">
    <w:abstractNumId w:val="30"/>
  </w:num>
  <w:num w:numId="23">
    <w:abstractNumId w:val="66"/>
  </w:num>
  <w:num w:numId="24">
    <w:abstractNumId w:val="23"/>
  </w:num>
  <w:num w:numId="25">
    <w:abstractNumId w:val="54"/>
  </w:num>
  <w:num w:numId="26">
    <w:abstractNumId w:val="53"/>
  </w:num>
  <w:num w:numId="27">
    <w:abstractNumId w:val="12"/>
  </w:num>
  <w:num w:numId="28">
    <w:abstractNumId w:val="29"/>
  </w:num>
  <w:num w:numId="29">
    <w:abstractNumId w:val="25"/>
  </w:num>
  <w:num w:numId="30">
    <w:abstractNumId w:val="49"/>
  </w:num>
  <w:num w:numId="31">
    <w:abstractNumId w:val="56"/>
  </w:num>
  <w:num w:numId="32">
    <w:abstractNumId w:val="57"/>
  </w:num>
  <w:num w:numId="33">
    <w:abstractNumId w:val="1"/>
  </w:num>
  <w:num w:numId="34">
    <w:abstractNumId w:val="38"/>
  </w:num>
  <w:num w:numId="35">
    <w:abstractNumId w:val="65"/>
  </w:num>
  <w:num w:numId="36">
    <w:abstractNumId w:val="44"/>
  </w:num>
  <w:num w:numId="37">
    <w:abstractNumId w:val="60"/>
  </w:num>
  <w:num w:numId="38">
    <w:abstractNumId w:val="31"/>
  </w:num>
  <w:num w:numId="39">
    <w:abstractNumId w:val="67"/>
  </w:num>
  <w:num w:numId="40">
    <w:abstractNumId w:val="21"/>
  </w:num>
  <w:num w:numId="41">
    <w:abstractNumId w:val="62"/>
  </w:num>
  <w:num w:numId="42">
    <w:abstractNumId w:val="50"/>
  </w:num>
  <w:num w:numId="43">
    <w:abstractNumId w:val="26"/>
  </w:num>
  <w:num w:numId="44">
    <w:abstractNumId w:val="37"/>
  </w:num>
  <w:num w:numId="45">
    <w:abstractNumId w:val="42"/>
  </w:num>
  <w:num w:numId="46">
    <w:abstractNumId w:val="47"/>
  </w:num>
  <w:num w:numId="47">
    <w:abstractNumId w:val="13"/>
  </w:num>
  <w:num w:numId="48">
    <w:abstractNumId w:val="36"/>
  </w:num>
  <w:num w:numId="49">
    <w:abstractNumId w:val="46"/>
  </w:num>
  <w:num w:numId="50">
    <w:abstractNumId w:val="18"/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8"/>
  </w:num>
  <w:num w:numId="62">
    <w:abstractNumId w:val="7"/>
  </w:num>
  <w:num w:numId="63">
    <w:abstractNumId w:val="35"/>
  </w:num>
  <w:num w:numId="64">
    <w:abstractNumId w:val="48"/>
  </w:num>
  <w:num w:numId="65">
    <w:abstractNumId w:val="40"/>
  </w:num>
  <w:num w:numId="66">
    <w:abstractNumId w:val="52"/>
  </w:num>
  <w:num w:numId="67">
    <w:abstractNumId w:val="24"/>
  </w:num>
  <w:num w:numId="68">
    <w:abstractNumId w:val="33"/>
  </w:num>
  <w:num w:numId="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29"/>
    <w:rsid w:val="00007F9A"/>
    <w:rsid w:val="000211A5"/>
    <w:rsid w:val="0002185C"/>
    <w:rsid w:val="0002458F"/>
    <w:rsid w:val="00036DD2"/>
    <w:rsid w:val="00051101"/>
    <w:rsid w:val="0006730D"/>
    <w:rsid w:val="000B65C3"/>
    <w:rsid w:val="000C1AFC"/>
    <w:rsid w:val="000D2496"/>
    <w:rsid w:val="000D6C65"/>
    <w:rsid w:val="00103110"/>
    <w:rsid w:val="00110C81"/>
    <w:rsid w:val="00117405"/>
    <w:rsid w:val="0013535A"/>
    <w:rsid w:val="001379E9"/>
    <w:rsid w:val="001400D6"/>
    <w:rsid w:val="00141D18"/>
    <w:rsid w:val="00147497"/>
    <w:rsid w:val="00153AF3"/>
    <w:rsid w:val="00163A97"/>
    <w:rsid w:val="001B0922"/>
    <w:rsid w:val="001B339E"/>
    <w:rsid w:val="001B465D"/>
    <w:rsid w:val="001C6755"/>
    <w:rsid w:val="001D7184"/>
    <w:rsid w:val="001F16D2"/>
    <w:rsid w:val="001F2E5A"/>
    <w:rsid w:val="001F6A26"/>
    <w:rsid w:val="001F7CE2"/>
    <w:rsid w:val="00202B89"/>
    <w:rsid w:val="0022529B"/>
    <w:rsid w:val="00230430"/>
    <w:rsid w:val="0024250F"/>
    <w:rsid w:val="00256529"/>
    <w:rsid w:val="00263081"/>
    <w:rsid w:val="00270869"/>
    <w:rsid w:val="002B2198"/>
    <w:rsid w:val="002B500B"/>
    <w:rsid w:val="002C002F"/>
    <w:rsid w:val="002C5543"/>
    <w:rsid w:val="002D0B03"/>
    <w:rsid w:val="002F03AA"/>
    <w:rsid w:val="00304A5C"/>
    <w:rsid w:val="003112CD"/>
    <w:rsid w:val="0031145A"/>
    <w:rsid w:val="00311EBB"/>
    <w:rsid w:val="003174F0"/>
    <w:rsid w:val="00327868"/>
    <w:rsid w:val="0035149E"/>
    <w:rsid w:val="00362F21"/>
    <w:rsid w:val="003854C1"/>
    <w:rsid w:val="003918D8"/>
    <w:rsid w:val="003A7B0F"/>
    <w:rsid w:val="003B284A"/>
    <w:rsid w:val="003E5E02"/>
    <w:rsid w:val="00404574"/>
    <w:rsid w:val="00440225"/>
    <w:rsid w:val="00440D8D"/>
    <w:rsid w:val="004433E0"/>
    <w:rsid w:val="004573BF"/>
    <w:rsid w:val="00460B4C"/>
    <w:rsid w:val="00464B33"/>
    <w:rsid w:val="00471736"/>
    <w:rsid w:val="00472ABC"/>
    <w:rsid w:val="00475E33"/>
    <w:rsid w:val="004956BA"/>
    <w:rsid w:val="004A4983"/>
    <w:rsid w:val="004A7A9E"/>
    <w:rsid w:val="004B58B6"/>
    <w:rsid w:val="004B64EF"/>
    <w:rsid w:val="004B7184"/>
    <w:rsid w:val="004C0FCD"/>
    <w:rsid w:val="004C4900"/>
    <w:rsid w:val="004C4932"/>
    <w:rsid w:val="004C54CB"/>
    <w:rsid w:val="004E0E2B"/>
    <w:rsid w:val="00506C31"/>
    <w:rsid w:val="005256B6"/>
    <w:rsid w:val="005268D3"/>
    <w:rsid w:val="00536D16"/>
    <w:rsid w:val="0054601A"/>
    <w:rsid w:val="00556BDE"/>
    <w:rsid w:val="0056033D"/>
    <w:rsid w:val="00561F11"/>
    <w:rsid w:val="00577B3C"/>
    <w:rsid w:val="00582D44"/>
    <w:rsid w:val="0058649A"/>
    <w:rsid w:val="005C1035"/>
    <w:rsid w:val="005D1FBB"/>
    <w:rsid w:val="005D34B7"/>
    <w:rsid w:val="005D47EF"/>
    <w:rsid w:val="005D57BD"/>
    <w:rsid w:val="005E25A1"/>
    <w:rsid w:val="0061521E"/>
    <w:rsid w:val="00625EA7"/>
    <w:rsid w:val="00664F97"/>
    <w:rsid w:val="006770DE"/>
    <w:rsid w:val="006812C0"/>
    <w:rsid w:val="006825CE"/>
    <w:rsid w:val="006828E4"/>
    <w:rsid w:val="00685EA1"/>
    <w:rsid w:val="006A3D86"/>
    <w:rsid w:val="006C14A2"/>
    <w:rsid w:val="006E2771"/>
    <w:rsid w:val="006E6ACB"/>
    <w:rsid w:val="007009F9"/>
    <w:rsid w:val="007013ED"/>
    <w:rsid w:val="00704822"/>
    <w:rsid w:val="0071763F"/>
    <w:rsid w:val="00732D05"/>
    <w:rsid w:val="00733BB7"/>
    <w:rsid w:val="00733EDD"/>
    <w:rsid w:val="00737C66"/>
    <w:rsid w:val="00741BDB"/>
    <w:rsid w:val="00741FF4"/>
    <w:rsid w:val="007528AD"/>
    <w:rsid w:val="00754F1B"/>
    <w:rsid w:val="007633FC"/>
    <w:rsid w:val="0077018D"/>
    <w:rsid w:val="00774685"/>
    <w:rsid w:val="00797D0C"/>
    <w:rsid w:val="007E25B0"/>
    <w:rsid w:val="008010D4"/>
    <w:rsid w:val="00802A07"/>
    <w:rsid w:val="008414ED"/>
    <w:rsid w:val="0086591F"/>
    <w:rsid w:val="008713B7"/>
    <w:rsid w:val="00897DD2"/>
    <w:rsid w:val="008A1585"/>
    <w:rsid w:val="008A6B1C"/>
    <w:rsid w:val="008B7D18"/>
    <w:rsid w:val="008D3296"/>
    <w:rsid w:val="009021BB"/>
    <w:rsid w:val="00903E55"/>
    <w:rsid w:val="00907BA2"/>
    <w:rsid w:val="00913E26"/>
    <w:rsid w:val="00921AFD"/>
    <w:rsid w:val="0094198E"/>
    <w:rsid w:val="009421D2"/>
    <w:rsid w:val="00950AFF"/>
    <w:rsid w:val="0095506D"/>
    <w:rsid w:val="0096165A"/>
    <w:rsid w:val="009719AC"/>
    <w:rsid w:val="00972BCA"/>
    <w:rsid w:val="00986FC9"/>
    <w:rsid w:val="009A1D5A"/>
    <w:rsid w:val="009C3A70"/>
    <w:rsid w:val="00A24C35"/>
    <w:rsid w:val="00A24EFB"/>
    <w:rsid w:val="00A265DC"/>
    <w:rsid w:val="00A3164B"/>
    <w:rsid w:val="00A321B7"/>
    <w:rsid w:val="00A65821"/>
    <w:rsid w:val="00A67A8C"/>
    <w:rsid w:val="00A8376C"/>
    <w:rsid w:val="00AA21C6"/>
    <w:rsid w:val="00AA3C6F"/>
    <w:rsid w:val="00AA7D4E"/>
    <w:rsid w:val="00AB434B"/>
    <w:rsid w:val="00AC0E81"/>
    <w:rsid w:val="00AC2BC3"/>
    <w:rsid w:val="00AD2042"/>
    <w:rsid w:val="00AD2DEA"/>
    <w:rsid w:val="00AE6B17"/>
    <w:rsid w:val="00AE7C73"/>
    <w:rsid w:val="00AF2345"/>
    <w:rsid w:val="00B01DB6"/>
    <w:rsid w:val="00B03FBD"/>
    <w:rsid w:val="00B12679"/>
    <w:rsid w:val="00B12EBB"/>
    <w:rsid w:val="00B13E90"/>
    <w:rsid w:val="00B222AD"/>
    <w:rsid w:val="00B23756"/>
    <w:rsid w:val="00B4324B"/>
    <w:rsid w:val="00B57736"/>
    <w:rsid w:val="00B649D8"/>
    <w:rsid w:val="00BA0EE4"/>
    <w:rsid w:val="00BB41B1"/>
    <w:rsid w:val="00BB7D84"/>
    <w:rsid w:val="00BC01B9"/>
    <w:rsid w:val="00BC146A"/>
    <w:rsid w:val="00BD0939"/>
    <w:rsid w:val="00BE3F25"/>
    <w:rsid w:val="00BF73B0"/>
    <w:rsid w:val="00C07465"/>
    <w:rsid w:val="00C209B7"/>
    <w:rsid w:val="00C4008A"/>
    <w:rsid w:val="00C460AA"/>
    <w:rsid w:val="00C56014"/>
    <w:rsid w:val="00C702F1"/>
    <w:rsid w:val="00C7294D"/>
    <w:rsid w:val="00C8370E"/>
    <w:rsid w:val="00C939D6"/>
    <w:rsid w:val="00C96FD2"/>
    <w:rsid w:val="00CA213C"/>
    <w:rsid w:val="00CB7780"/>
    <w:rsid w:val="00CD6146"/>
    <w:rsid w:val="00CF1A8C"/>
    <w:rsid w:val="00CF3CD5"/>
    <w:rsid w:val="00CF40D3"/>
    <w:rsid w:val="00D029E0"/>
    <w:rsid w:val="00D0404B"/>
    <w:rsid w:val="00D232F2"/>
    <w:rsid w:val="00D24D5C"/>
    <w:rsid w:val="00D2736A"/>
    <w:rsid w:val="00D3142E"/>
    <w:rsid w:val="00D33383"/>
    <w:rsid w:val="00D4122D"/>
    <w:rsid w:val="00D455EF"/>
    <w:rsid w:val="00D45BFA"/>
    <w:rsid w:val="00D47314"/>
    <w:rsid w:val="00D505D8"/>
    <w:rsid w:val="00D528C2"/>
    <w:rsid w:val="00D70245"/>
    <w:rsid w:val="00D80411"/>
    <w:rsid w:val="00D87CF2"/>
    <w:rsid w:val="00D939B9"/>
    <w:rsid w:val="00D95B70"/>
    <w:rsid w:val="00DA4F08"/>
    <w:rsid w:val="00DE0837"/>
    <w:rsid w:val="00DE7D1F"/>
    <w:rsid w:val="00E57BDB"/>
    <w:rsid w:val="00E61568"/>
    <w:rsid w:val="00E64C29"/>
    <w:rsid w:val="00E71930"/>
    <w:rsid w:val="00E85FED"/>
    <w:rsid w:val="00EA71E0"/>
    <w:rsid w:val="00EB0DB6"/>
    <w:rsid w:val="00EB0EEA"/>
    <w:rsid w:val="00EB1431"/>
    <w:rsid w:val="00EB301E"/>
    <w:rsid w:val="00EB3E0A"/>
    <w:rsid w:val="00ED25D8"/>
    <w:rsid w:val="00ED45AF"/>
    <w:rsid w:val="00EE5CB9"/>
    <w:rsid w:val="00EF43E1"/>
    <w:rsid w:val="00F013C5"/>
    <w:rsid w:val="00F040C3"/>
    <w:rsid w:val="00F23BAA"/>
    <w:rsid w:val="00F62CEA"/>
    <w:rsid w:val="00F659FB"/>
    <w:rsid w:val="00F67B64"/>
    <w:rsid w:val="00F73B67"/>
    <w:rsid w:val="00F80779"/>
    <w:rsid w:val="00F823FA"/>
    <w:rsid w:val="00F83769"/>
    <w:rsid w:val="00F855D3"/>
    <w:rsid w:val="00F86AF3"/>
    <w:rsid w:val="00F93CC6"/>
    <w:rsid w:val="00F95244"/>
    <w:rsid w:val="00FD44AD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5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256529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C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434B"/>
    <w:pPr>
      <w:ind w:left="720"/>
      <w:contextualSpacing/>
    </w:pPr>
  </w:style>
  <w:style w:type="paragraph" w:customStyle="1" w:styleId="Default">
    <w:name w:val="Default"/>
    <w:rsid w:val="00FD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36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2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2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27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922"/>
  </w:style>
  <w:style w:type="paragraph" w:styleId="Podnoje">
    <w:name w:val="footer"/>
    <w:basedOn w:val="Normal"/>
    <w:link w:val="Podno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922"/>
  </w:style>
  <w:style w:type="table" w:styleId="Svijetlareetka">
    <w:name w:val="Light Grid"/>
    <w:basedOn w:val="Obinatablica"/>
    <w:uiPriority w:val="62"/>
    <w:rsid w:val="00903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5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256529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C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434B"/>
    <w:pPr>
      <w:ind w:left="720"/>
      <w:contextualSpacing/>
    </w:pPr>
  </w:style>
  <w:style w:type="paragraph" w:customStyle="1" w:styleId="Default">
    <w:name w:val="Default"/>
    <w:rsid w:val="00FD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36A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2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2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27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922"/>
  </w:style>
  <w:style w:type="paragraph" w:styleId="Podnoje">
    <w:name w:val="footer"/>
    <w:basedOn w:val="Normal"/>
    <w:link w:val="PodnojeChar"/>
    <w:uiPriority w:val="99"/>
    <w:unhideWhenUsed/>
    <w:rsid w:val="001B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922"/>
  </w:style>
  <w:style w:type="table" w:styleId="Svijetlareetka">
    <w:name w:val="Light Grid"/>
    <w:basedOn w:val="Obinatablica"/>
    <w:uiPriority w:val="62"/>
    <w:rsid w:val="00903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os-meterize-si.skole.h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2015./2016.</PublishDate>
  <Abstract>         Školska godina                                                                    2014./2015.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34FCC-66D6-474F-B6B6-4B7DA0C0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59</Pages>
  <Words>16423</Words>
  <Characters>93615</Characters>
  <Application>Microsoft Office Word</Application>
  <DocSecurity>0</DocSecurity>
  <Lines>780</Lines>
  <Paragraphs>219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              PLAN I PROGRAM</vt:lpstr>
    </vt:vector>
  </TitlesOfParts>
  <Company>OSNOVNA ŠKOLA METERIZE, ŠIBENIK</Company>
  <LinksUpToDate>false</LinksUpToDate>
  <CharactersWithSpaces>109819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             PLAN I PROGRAM</dc:title>
  <dc:creator>OSNOVNA</dc:creator>
  <cp:lastModifiedBy>Ravnateljica</cp:lastModifiedBy>
  <cp:revision>7</cp:revision>
  <cp:lastPrinted>2015-09-23T08:34:00Z</cp:lastPrinted>
  <dcterms:created xsi:type="dcterms:W3CDTF">2015-09-30T06:47:00Z</dcterms:created>
  <dcterms:modified xsi:type="dcterms:W3CDTF">2015-10-01T11:27:00Z</dcterms:modified>
</cp:coreProperties>
</file>