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2A2" w:rsidRPr="00F052A2" w:rsidRDefault="00F052A2" w:rsidP="00F052A2">
      <w:pPr>
        <w:rPr>
          <w:rFonts w:asciiTheme="minorHAnsi" w:hAnsiTheme="minorHAnsi" w:cstheme="minorHAnsi"/>
          <w:lang w:val="de-DE"/>
        </w:rPr>
      </w:pPr>
      <w:r w:rsidRPr="00F052A2">
        <w:rPr>
          <w:rFonts w:asciiTheme="minorHAnsi" w:hAnsiTheme="minorHAnsi" w:cstheme="minorHAnsi"/>
          <w:lang w:val="de-DE"/>
        </w:rPr>
        <w:t>OSNOVNA ŠKOLA METERIZE, ŠIBENIK</w:t>
      </w:r>
    </w:p>
    <w:p w:rsidR="00F052A2" w:rsidRPr="00F052A2" w:rsidRDefault="00F052A2" w:rsidP="00F052A2">
      <w:pPr>
        <w:rPr>
          <w:rFonts w:asciiTheme="minorHAnsi" w:hAnsiTheme="minorHAnsi" w:cstheme="minorHAnsi"/>
          <w:lang w:val="de-DE"/>
        </w:rPr>
      </w:pPr>
      <w:r w:rsidRPr="00F052A2">
        <w:rPr>
          <w:rFonts w:asciiTheme="minorHAnsi" w:hAnsiTheme="minorHAnsi" w:cstheme="minorHAnsi"/>
          <w:lang w:val="de-DE"/>
        </w:rPr>
        <w:t>PUT KROZ METERIZE 48</w:t>
      </w:r>
    </w:p>
    <w:p w:rsidR="00F052A2" w:rsidRPr="00F052A2" w:rsidRDefault="00F052A2" w:rsidP="00F052A2">
      <w:pPr>
        <w:rPr>
          <w:rFonts w:asciiTheme="minorHAnsi" w:hAnsiTheme="minorHAnsi" w:cstheme="minorHAnsi"/>
          <w:lang w:val="de-DE"/>
        </w:rPr>
      </w:pPr>
      <w:r w:rsidRPr="00F052A2">
        <w:rPr>
          <w:rFonts w:asciiTheme="minorHAnsi" w:hAnsiTheme="minorHAnsi" w:cstheme="minorHAnsi"/>
          <w:lang w:val="de-DE"/>
        </w:rPr>
        <w:t>KLASA:</w:t>
      </w:r>
      <w:r w:rsidR="00C30B68">
        <w:rPr>
          <w:rFonts w:asciiTheme="minorHAnsi" w:hAnsiTheme="minorHAnsi" w:cstheme="minorHAnsi"/>
          <w:lang w:val="de-DE"/>
        </w:rPr>
        <w:t xml:space="preserve"> </w:t>
      </w:r>
      <w:r w:rsidRPr="00F052A2">
        <w:rPr>
          <w:rFonts w:asciiTheme="minorHAnsi" w:hAnsiTheme="minorHAnsi" w:cstheme="minorHAnsi"/>
          <w:lang w:val="de-DE"/>
        </w:rPr>
        <w:t>112-01/</w:t>
      </w:r>
      <w:r w:rsidR="00A63ABA">
        <w:rPr>
          <w:rFonts w:asciiTheme="minorHAnsi" w:hAnsiTheme="minorHAnsi" w:cstheme="minorHAnsi"/>
          <w:lang w:val="de-DE"/>
        </w:rPr>
        <w:t>2</w:t>
      </w:r>
      <w:r w:rsidR="00634AD9">
        <w:rPr>
          <w:rFonts w:asciiTheme="minorHAnsi" w:hAnsiTheme="minorHAnsi" w:cstheme="minorHAnsi"/>
          <w:lang w:val="de-DE"/>
        </w:rPr>
        <w:t>1</w:t>
      </w:r>
      <w:r w:rsidRPr="00F052A2">
        <w:rPr>
          <w:rFonts w:asciiTheme="minorHAnsi" w:hAnsiTheme="minorHAnsi" w:cstheme="minorHAnsi"/>
          <w:lang w:val="de-DE"/>
        </w:rPr>
        <w:t>-01/</w:t>
      </w:r>
      <w:bookmarkStart w:id="0" w:name="_GoBack"/>
      <w:bookmarkEnd w:id="0"/>
    </w:p>
    <w:p w:rsidR="00F052A2" w:rsidRPr="00F052A2" w:rsidRDefault="00F052A2" w:rsidP="00F052A2">
      <w:pPr>
        <w:rPr>
          <w:rFonts w:asciiTheme="minorHAnsi" w:hAnsiTheme="minorHAnsi" w:cstheme="minorHAnsi"/>
          <w:lang w:val="de-DE"/>
        </w:rPr>
      </w:pPr>
      <w:r w:rsidRPr="00F052A2">
        <w:rPr>
          <w:rFonts w:asciiTheme="minorHAnsi" w:hAnsiTheme="minorHAnsi" w:cstheme="minorHAnsi"/>
          <w:lang w:val="de-DE"/>
        </w:rPr>
        <w:t>URBROJ: 2182/01-4-1-01-</w:t>
      </w:r>
      <w:r w:rsidR="00A63ABA">
        <w:rPr>
          <w:rFonts w:asciiTheme="minorHAnsi" w:hAnsiTheme="minorHAnsi" w:cstheme="minorHAnsi"/>
          <w:lang w:val="de-DE"/>
        </w:rPr>
        <w:t>2</w:t>
      </w:r>
      <w:r w:rsidR="00634AD9">
        <w:rPr>
          <w:rFonts w:asciiTheme="minorHAnsi" w:hAnsiTheme="minorHAnsi" w:cstheme="minorHAnsi"/>
          <w:lang w:val="de-DE"/>
        </w:rPr>
        <w:t>1</w:t>
      </w:r>
      <w:r w:rsidRPr="00F052A2">
        <w:rPr>
          <w:rFonts w:asciiTheme="minorHAnsi" w:hAnsiTheme="minorHAnsi" w:cstheme="minorHAnsi"/>
          <w:lang w:val="de-DE"/>
        </w:rPr>
        <w:t>-</w:t>
      </w:r>
      <w:r w:rsidR="00151E68">
        <w:rPr>
          <w:rFonts w:asciiTheme="minorHAnsi" w:hAnsiTheme="minorHAnsi" w:cstheme="minorHAnsi"/>
          <w:lang w:val="de-DE"/>
        </w:rPr>
        <w:t>0</w:t>
      </w:r>
    </w:p>
    <w:p w:rsidR="00F052A2" w:rsidRPr="00F052A2" w:rsidRDefault="00F052A2" w:rsidP="00F052A2">
      <w:pPr>
        <w:rPr>
          <w:rFonts w:asciiTheme="minorHAnsi" w:hAnsiTheme="minorHAnsi" w:cstheme="minorHAnsi"/>
          <w:lang w:val="de-DE"/>
        </w:rPr>
      </w:pPr>
      <w:r w:rsidRPr="00F052A2">
        <w:rPr>
          <w:rFonts w:asciiTheme="minorHAnsi" w:hAnsiTheme="minorHAnsi" w:cstheme="minorHAnsi"/>
          <w:lang w:val="de-DE"/>
        </w:rPr>
        <w:t xml:space="preserve">Šibenik, </w:t>
      </w:r>
      <w:bookmarkStart w:id="1" w:name="_Hlk44215803"/>
      <w:r w:rsidR="00634AD9">
        <w:rPr>
          <w:rFonts w:asciiTheme="minorHAnsi" w:hAnsiTheme="minorHAnsi" w:cstheme="minorHAnsi"/>
          <w:lang w:val="de-DE"/>
        </w:rPr>
        <w:t xml:space="preserve">29. </w:t>
      </w:r>
      <w:proofErr w:type="spellStart"/>
      <w:r w:rsidR="00634AD9">
        <w:rPr>
          <w:rFonts w:asciiTheme="minorHAnsi" w:hAnsiTheme="minorHAnsi" w:cstheme="minorHAnsi"/>
          <w:lang w:val="de-DE"/>
        </w:rPr>
        <w:t>travnja</w:t>
      </w:r>
      <w:proofErr w:type="spellEnd"/>
      <w:r w:rsidR="00634AD9">
        <w:rPr>
          <w:rFonts w:asciiTheme="minorHAnsi" w:hAnsiTheme="minorHAnsi" w:cstheme="minorHAnsi"/>
          <w:lang w:val="de-DE"/>
        </w:rPr>
        <w:t xml:space="preserve"> 2021.</w:t>
      </w:r>
      <w:bookmarkEnd w:id="1"/>
    </w:p>
    <w:p w:rsidR="00F052A2" w:rsidRPr="00F052A2" w:rsidRDefault="00F052A2" w:rsidP="00F052A2">
      <w:pPr>
        <w:rPr>
          <w:rFonts w:asciiTheme="minorHAnsi" w:hAnsiTheme="minorHAnsi" w:cstheme="minorHAnsi"/>
          <w:sz w:val="20"/>
          <w:szCs w:val="20"/>
        </w:rPr>
      </w:pPr>
      <w:r w:rsidRPr="00F052A2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Na temelju odredbi Pravilnika o načinu i postupku zapošljavanja u Osnovnoj školi Meterize, Šibenik, </w:t>
      </w:r>
      <w:r w:rsidR="00C30B68">
        <w:rPr>
          <w:rFonts w:asciiTheme="minorHAnsi" w:hAnsiTheme="minorHAnsi" w:cstheme="minorHAnsi"/>
        </w:rPr>
        <w:t>glede</w:t>
      </w:r>
      <w:r w:rsidRPr="00F052A2">
        <w:rPr>
          <w:rFonts w:asciiTheme="minorHAnsi" w:hAnsiTheme="minorHAnsi" w:cstheme="minorHAnsi"/>
        </w:rPr>
        <w:t xml:space="preserve"> </w:t>
      </w:r>
      <w:r w:rsidR="00C30B68">
        <w:rPr>
          <w:rFonts w:asciiTheme="minorHAnsi" w:hAnsiTheme="minorHAnsi" w:cstheme="minorHAnsi"/>
        </w:rPr>
        <w:t xml:space="preserve">natječaja za </w:t>
      </w:r>
      <w:r w:rsidR="00634AD9">
        <w:rPr>
          <w:rFonts w:asciiTheme="minorHAnsi" w:hAnsiTheme="minorHAnsi" w:cstheme="minorHAnsi"/>
        </w:rPr>
        <w:t>stručnog suradnika logopeda</w:t>
      </w:r>
      <w:r w:rsidR="00C30B68">
        <w:rPr>
          <w:rFonts w:asciiTheme="minorHAnsi" w:hAnsiTheme="minorHAnsi" w:cstheme="minorHAnsi"/>
        </w:rPr>
        <w:t xml:space="preserve"> od</w:t>
      </w:r>
      <w:r w:rsidRPr="00F052A2">
        <w:rPr>
          <w:rFonts w:asciiTheme="minorHAnsi" w:hAnsiTheme="minorHAnsi" w:cstheme="minorHAnsi"/>
        </w:rPr>
        <w:t xml:space="preserve"> </w:t>
      </w:r>
      <w:r w:rsidR="00634AD9">
        <w:rPr>
          <w:rFonts w:asciiTheme="minorHAnsi" w:hAnsiTheme="minorHAnsi" w:cstheme="minorHAnsi"/>
        </w:rPr>
        <w:t>29. travnja 2021</w:t>
      </w:r>
      <w:r w:rsidRPr="00F052A2">
        <w:rPr>
          <w:rFonts w:asciiTheme="minorHAnsi" w:hAnsiTheme="minorHAnsi" w:cstheme="minorHAnsi"/>
        </w:rPr>
        <w:t>. Povjerenstvo za vrednovanje kandidata  objavljuje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center"/>
        <w:rPr>
          <w:rFonts w:asciiTheme="minorHAnsi" w:hAnsiTheme="minorHAnsi" w:cstheme="minorHAnsi"/>
          <w:b/>
        </w:rPr>
      </w:pPr>
      <w:r w:rsidRPr="00F052A2">
        <w:rPr>
          <w:rFonts w:asciiTheme="minorHAnsi" w:hAnsiTheme="minorHAnsi" w:cstheme="minorHAnsi"/>
          <w:b/>
        </w:rPr>
        <w:t>SA</w:t>
      </w:r>
      <w:r w:rsidR="00BF7932">
        <w:rPr>
          <w:rFonts w:asciiTheme="minorHAnsi" w:hAnsiTheme="minorHAnsi" w:cstheme="minorHAnsi"/>
          <w:b/>
        </w:rPr>
        <w:t>D</w:t>
      </w:r>
      <w:r w:rsidRPr="00F052A2">
        <w:rPr>
          <w:rFonts w:asciiTheme="minorHAnsi" w:hAnsiTheme="minorHAnsi" w:cstheme="minorHAnsi"/>
          <w:b/>
        </w:rPr>
        <w:t>RŽAJ I  NAČIN TESTIRANJA</w:t>
      </w:r>
      <w:r w:rsidR="00DA7F97">
        <w:rPr>
          <w:rFonts w:asciiTheme="minorHAnsi" w:hAnsiTheme="minorHAnsi" w:cstheme="minorHAnsi"/>
          <w:b/>
        </w:rPr>
        <w:t>/ PROCJENE</w:t>
      </w:r>
      <w:r w:rsidRPr="00F052A2">
        <w:rPr>
          <w:rFonts w:asciiTheme="minorHAnsi" w:hAnsiTheme="minorHAnsi" w:cstheme="minorHAnsi"/>
          <w:b/>
        </w:rPr>
        <w:t>,</w:t>
      </w:r>
    </w:p>
    <w:p w:rsidR="00F052A2" w:rsidRPr="00F052A2" w:rsidRDefault="00F052A2" w:rsidP="00F052A2">
      <w:pPr>
        <w:jc w:val="center"/>
        <w:rPr>
          <w:rFonts w:asciiTheme="minorHAnsi" w:hAnsiTheme="minorHAnsi" w:cstheme="minorHAnsi"/>
          <w:b/>
        </w:rPr>
      </w:pPr>
      <w:r w:rsidRPr="00F052A2">
        <w:rPr>
          <w:rFonts w:asciiTheme="minorHAnsi" w:hAnsiTheme="minorHAnsi" w:cstheme="minorHAnsi"/>
          <w:b/>
        </w:rPr>
        <w:t>PRAVNE  I DRUGE  IZVORE ZA PRIPREMANJE  KANDIDATA ZA TESTIRANJE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  <w:b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  <w:b/>
        </w:rPr>
      </w:pPr>
      <w:r w:rsidRPr="00F052A2">
        <w:rPr>
          <w:rFonts w:asciiTheme="minorHAnsi" w:hAnsiTheme="minorHAnsi" w:cstheme="minorHAnsi"/>
          <w:b/>
        </w:rPr>
        <w:t>1)</w:t>
      </w:r>
      <w:r w:rsidRPr="00F052A2">
        <w:rPr>
          <w:rFonts w:asciiTheme="minorHAnsi" w:hAnsiTheme="minorHAnsi" w:cstheme="minorHAnsi"/>
          <w:b/>
        </w:rPr>
        <w:tab/>
        <w:t>Pravila testiranja: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Sukladno odredbama Pravilnika o načinu i postupku zapošljavanja u Osnovnoj školi Meterize, Šibenik, obavit će se provjera znanja i sposobnosti kandidata. 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730C60" w:rsidRPr="00C30B68" w:rsidRDefault="00730C60" w:rsidP="00C30B68">
      <w:pPr>
        <w:ind w:firstLine="360"/>
        <w:jc w:val="both"/>
        <w:rPr>
          <w:rFonts w:asciiTheme="minorHAnsi" w:hAnsiTheme="minorHAnsi" w:cstheme="minorHAnsi"/>
          <w:b/>
          <w:u w:val="single"/>
        </w:rPr>
      </w:pPr>
      <w:r w:rsidRPr="00C30B68">
        <w:rPr>
          <w:rFonts w:asciiTheme="minorHAnsi" w:hAnsiTheme="minorHAnsi" w:cstheme="minorHAnsi"/>
          <w:b/>
          <w:u w:val="single"/>
        </w:rPr>
        <w:t>Testiranje za odgojno- obrazovne radnike</w:t>
      </w:r>
    </w:p>
    <w:p w:rsidR="00F052A2" w:rsidRDefault="00F052A2" w:rsidP="00730C60">
      <w:pPr>
        <w:ind w:left="360"/>
        <w:jc w:val="both"/>
        <w:rPr>
          <w:rFonts w:asciiTheme="minorHAnsi" w:hAnsiTheme="minorHAnsi" w:cstheme="minorHAnsi"/>
        </w:rPr>
      </w:pPr>
      <w:r w:rsidRPr="00730C60">
        <w:rPr>
          <w:rFonts w:asciiTheme="minorHAnsi" w:hAnsiTheme="minorHAnsi" w:cstheme="minorHAnsi"/>
        </w:rPr>
        <w:t xml:space="preserve">Provjera se  sastoji  </w:t>
      </w:r>
      <w:r w:rsidR="00BF7932">
        <w:rPr>
          <w:rFonts w:asciiTheme="minorHAnsi" w:hAnsiTheme="minorHAnsi" w:cstheme="minorHAnsi"/>
        </w:rPr>
        <w:t>iz</w:t>
      </w:r>
      <w:r w:rsidRPr="00730C60">
        <w:rPr>
          <w:rFonts w:asciiTheme="minorHAnsi" w:hAnsiTheme="minorHAnsi" w:cstheme="minorHAnsi"/>
        </w:rPr>
        <w:t xml:space="preserve"> dva dijela, pisane provjere kandidata  (testiranja) i razgovora (intervjua) kandidata s Povjerenstvom.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Kandidati su obvezni pristupiti provjeri znanja i sposobnosti putem pisanog testiranja. 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Ako kandidat ne pristupi testiranju, smatra se da je povukao prijavu na natječaj.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Kandidati su dužni ponijeti sa sobom osobnu iskaznicu ili drugu identifikacijsku javnu ispravu na temelju koje se utvrđuje prije testiranja identitet kandidata/kinje.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Nakon utvrđivanja identiteta kandidatima  Povjerenstvo će podijeliti testove kandidatima.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Po zaprimanju testa kandidat je dužan upisati ime i prezime za to označenom mjestu na testu. 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Test se piše isključivo kemijskom olovkom. Test sadrži 30 pitanja.        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 Za vrijeme testiranja </w:t>
      </w:r>
      <w:r w:rsidRPr="00F052A2">
        <w:rPr>
          <w:rFonts w:asciiTheme="minorHAnsi" w:hAnsiTheme="minorHAnsi" w:cstheme="minorHAnsi"/>
          <w:b/>
        </w:rPr>
        <w:t>nije dopušteno:</w:t>
      </w:r>
    </w:p>
    <w:p w:rsidR="00F052A2" w:rsidRPr="00F052A2" w:rsidRDefault="00F052A2" w:rsidP="00F052A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koristiti se bilo kakvom literaturom odnosno bilješkama,</w:t>
      </w:r>
    </w:p>
    <w:p w:rsidR="00F052A2" w:rsidRPr="00F052A2" w:rsidRDefault="00F052A2" w:rsidP="00F052A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koristiti mobitel ili druga komunikacijska sredstva,</w:t>
      </w:r>
    </w:p>
    <w:p w:rsidR="00F052A2" w:rsidRPr="00F052A2" w:rsidRDefault="00F052A2" w:rsidP="00F052A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napuštati prostoriju u kojoj se testiranje odvija i</w:t>
      </w:r>
    </w:p>
    <w:p w:rsidR="00F052A2" w:rsidRPr="00F052A2" w:rsidRDefault="00F052A2" w:rsidP="00F052A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razgovarati s ostalim kandidatima.    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Ukoliko kandidat postupi suprotno pravilima testiranja bit će udaljen s testiranja, a njegov rezultat Povjerenstvo neće priznati niti ocijeniti.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BF7932">
        <w:rPr>
          <w:rFonts w:asciiTheme="minorHAnsi" w:hAnsiTheme="minorHAnsi" w:cstheme="minorHAnsi"/>
          <w:color w:val="auto"/>
        </w:rPr>
        <w:t>P</w:t>
      </w:r>
      <w:r w:rsidRPr="00BF7932">
        <w:rPr>
          <w:rFonts w:asciiTheme="minorHAnsi" w:hAnsiTheme="minorHAnsi" w:cstheme="minorHAnsi"/>
        </w:rPr>
        <w:t>ismeno</w:t>
      </w:r>
      <w:r w:rsidRPr="00F052A2">
        <w:rPr>
          <w:rFonts w:asciiTheme="minorHAnsi" w:hAnsiTheme="minorHAnsi" w:cstheme="minorHAnsi"/>
        </w:rPr>
        <w:t xml:space="preserve"> testiranje traje ukupno 45 minuta.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Uz svako pitanje iskazan je broj bodova kojim se vrednuje ispravan rezultat. 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lastRenderedPageBreak/>
        <w:t>Nakon obavljenog testiranja Povjerenstvo utvrđuje rezultat testiranja za svakog kandidata koji je pristupio testiranju.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 </w:t>
      </w:r>
    </w:p>
    <w:p w:rsid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Pravo na pristup razgovoru s Povjerenstvom ostvaruje kandidat koji je na testu ostvario najmanje 20 bodova od ukupno 30 mogućih bodova.</w:t>
      </w:r>
    </w:p>
    <w:p w:rsidR="00797E50" w:rsidRPr="00F052A2" w:rsidRDefault="00797E50" w:rsidP="00F052A2">
      <w:pPr>
        <w:jc w:val="both"/>
        <w:rPr>
          <w:rFonts w:asciiTheme="minorHAnsi" w:hAnsiTheme="minorHAnsi" w:cstheme="minorHAnsi"/>
        </w:rPr>
      </w:pPr>
    </w:p>
    <w:p w:rsidR="00F052A2" w:rsidRDefault="00F052A2" w:rsidP="00F052A2">
      <w:pPr>
        <w:jc w:val="both"/>
        <w:rPr>
          <w:rFonts w:asciiTheme="minorHAnsi" w:hAnsiTheme="minorHAnsi" w:cstheme="minorHAnsi"/>
          <w:b/>
        </w:rPr>
      </w:pPr>
      <w:r w:rsidRPr="00F052A2">
        <w:rPr>
          <w:rFonts w:asciiTheme="minorHAnsi" w:hAnsiTheme="minorHAnsi" w:cstheme="minorHAnsi"/>
          <w:b/>
        </w:rPr>
        <w:t>Rezultat testiranja i poziv kandidatima na razgovor (intervju) Povjerenstvo će obznaniti kandidatima isti dan nakon završenog pisanog testiranja.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  <w:b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  <w:b/>
        </w:rPr>
      </w:pPr>
      <w:r w:rsidRPr="00F052A2">
        <w:rPr>
          <w:rFonts w:asciiTheme="minorHAnsi" w:hAnsiTheme="minorHAnsi" w:cstheme="minorHAnsi"/>
          <w:b/>
        </w:rPr>
        <w:t>2)</w:t>
      </w:r>
      <w:r w:rsidRPr="00F052A2">
        <w:rPr>
          <w:rFonts w:asciiTheme="minorHAnsi" w:hAnsiTheme="minorHAnsi" w:cstheme="minorHAnsi"/>
          <w:b/>
        </w:rPr>
        <w:tab/>
        <w:t>Pravni i drugi izvori za pripremanje kandidata za testiranje:</w:t>
      </w:r>
    </w:p>
    <w:p w:rsidR="00F052A2" w:rsidRPr="00486287" w:rsidRDefault="00F052A2" w:rsidP="00F052A2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86287">
        <w:rPr>
          <w:rFonts w:asciiTheme="minorHAnsi" w:hAnsiTheme="minorHAnsi" w:cstheme="minorHAnsi"/>
        </w:rPr>
        <w:t xml:space="preserve">Zakon o odgoju i obrazovanju u osnovnoj i srednjoj školi (NN br. 87/08., 86/09, 92/10.,105/10.,90/11., 16/12. , </w:t>
      </w:r>
      <w:r w:rsidR="00A63ABA" w:rsidRPr="00486287">
        <w:rPr>
          <w:rFonts w:asciiTheme="minorHAnsi" w:hAnsiTheme="minorHAnsi" w:cstheme="minorHAnsi"/>
        </w:rPr>
        <w:t xml:space="preserve">86/12., 94/13, 152/14. ,7/17., </w:t>
      </w:r>
      <w:r w:rsidRPr="00486287">
        <w:rPr>
          <w:rFonts w:asciiTheme="minorHAnsi" w:hAnsiTheme="minorHAnsi" w:cstheme="minorHAnsi"/>
        </w:rPr>
        <w:t>68/18.</w:t>
      </w:r>
      <w:r w:rsidR="00682C89">
        <w:rPr>
          <w:rFonts w:asciiTheme="minorHAnsi" w:hAnsiTheme="minorHAnsi" w:cstheme="minorHAnsi"/>
        </w:rPr>
        <w:t xml:space="preserve">, </w:t>
      </w:r>
      <w:r w:rsidR="00A63ABA" w:rsidRPr="00486287">
        <w:rPr>
          <w:rFonts w:asciiTheme="minorHAnsi" w:hAnsiTheme="minorHAnsi" w:cstheme="minorHAnsi"/>
        </w:rPr>
        <w:t>98/19.</w:t>
      </w:r>
      <w:r w:rsidR="00682C89">
        <w:rPr>
          <w:rFonts w:asciiTheme="minorHAnsi" w:hAnsiTheme="minorHAnsi" w:cstheme="minorHAnsi"/>
        </w:rPr>
        <w:t xml:space="preserve"> i 64/20.</w:t>
      </w:r>
      <w:r w:rsidRPr="00486287">
        <w:rPr>
          <w:rFonts w:asciiTheme="minorHAnsi" w:hAnsiTheme="minorHAnsi" w:cstheme="minorHAnsi"/>
        </w:rPr>
        <w:t xml:space="preserve">), </w:t>
      </w:r>
    </w:p>
    <w:p w:rsidR="00F052A2" w:rsidRPr="00486287" w:rsidRDefault="0029503D" w:rsidP="00F052A2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86287">
        <w:rPr>
          <w:rFonts w:asciiTheme="minorHAnsi" w:hAnsiTheme="minorHAnsi" w:cstheme="minorHAnsi"/>
        </w:rPr>
        <w:t>Pravilnik o načinima, postupcima i elementima vrednovanja učenika u osnovnoj i srednjoj školi (NN br. 112/10., 82/19.),</w:t>
      </w:r>
    </w:p>
    <w:p w:rsidR="00E214BE" w:rsidRPr="00486287" w:rsidRDefault="00F052A2" w:rsidP="00E214BE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86287">
        <w:rPr>
          <w:rFonts w:asciiTheme="minorHAnsi" w:hAnsiTheme="minorHAnsi" w:cstheme="minorHAnsi"/>
        </w:rPr>
        <w:t xml:space="preserve">Statut Osnovne škole Meterize </w:t>
      </w:r>
      <w:r w:rsidRPr="00486287">
        <w:rPr>
          <w:rFonts w:asciiTheme="minorHAnsi" w:hAnsiTheme="minorHAnsi" w:cstheme="minorHAnsi"/>
          <w:b/>
        </w:rPr>
        <w:t xml:space="preserve"> </w:t>
      </w:r>
      <w:hyperlink r:id="rId5" w:history="1">
        <w:r w:rsidR="00E214BE" w:rsidRPr="00486287">
          <w:rPr>
            <w:rFonts w:asciiTheme="minorHAnsi" w:hAnsiTheme="minorHAnsi" w:cstheme="minorHAnsi"/>
            <w:color w:val="0000FF"/>
            <w:u w:val="single"/>
          </w:rPr>
          <w:t>http://www.os-meterize-si.skole.hr/</w:t>
        </w:r>
      </w:hyperlink>
    </w:p>
    <w:p w:rsidR="00F052A2" w:rsidRPr="00486287" w:rsidRDefault="00F052A2" w:rsidP="00AF1AFA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86287">
        <w:rPr>
          <w:rFonts w:asciiTheme="minorHAnsi" w:hAnsiTheme="minorHAnsi" w:cstheme="minorHAnsi"/>
        </w:rPr>
        <w:t xml:space="preserve">Pravilnik o radu OŠ Meterize </w:t>
      </w:r>
      <w:hyperlink r:id="rId6" w:history="1">
        <w:r w:rsidRPr="00486287">
          <w:rPr>
            <w:rFonts w:asciiTheme="minorHAnsi" w:hAnsiTheme="minorHAnsi" w:cstheme="minorHAnsi"/>
            <w:color w:val="0000FF"/>
            <w:u w:val="single"/>
          </w:rPr>
          <w:t>http://www.os-meterize-si.skole.hr/</w:t>
        </w:r>
      </w:hyperlink>
    </w:p>
    <w:p w:rsidR="00F052A2" w:rsidRPr="0028279E" w:rsidRDefault="00F052A2" w:rsidP="00F052A2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i/>
        </w:rPr>
      </w:pPr>
      <w:r w:rsidRPr="00486287">
        <w:rPr>
          <w:rFonts w:asciiTheme="minorHAnsi" w:hAnsiTheme="minorHAnsi" w:cstheme="minorHAnsi"/>
        </w:rPr>
        <w:t>Godišnji plan i program rada OŠ Meterize, Šibenik 20</w:t>
      </w:r>
      <w:r w:rsidR="00642D9D">
        <w:rPr>
          <w:rFonts w:asciiTheme="minorHAnsi" w:hAnsiTheme="minorHAnsi" w:cstheme="minorHAnsi"/>
        </w:rPr>
        <w:t>20</w:t>
      </w:r>
      <w:r w:rsidRPr="00486287">
        <w:rPr>
          <w:rFonts w:asciiTheme="minorHAnsi" w:hAnsiTheme="minorHAnsi" w:cstheme="minorHAnsi"/>
        </w:rPr>
        <w:t>./20</w:t>
      </w:r>
      <w:r w:rsidR="0029503D" w:rsidRPr="00486287">
        <w:rPr>
          <w:rFonts w:asciiTheme="minorHAnsi" w:hAnsiTheme="minorHAnsi" w:cstheme="minorHAnsi"/>
        </w:rPr>
        <w:t>2</w:t>
      </w:r>
      <w:r w:rsidR="00642D9D">
        <w:rPr>
          <w:rFonts w:asciiTheme="minorHAnsi" w:hAnsiTheme="minorHAnsi" w:cstheme="minorHAnsi"/>
        </w:rPr>
        <w:t>1</w:t>
      </w:r>
      <w:r w:rsidRPr="00486287">
        <w:rPr>
          <w:rFonts w:asciiTheme="minorHAnsi" w:hAnsiTheme="minorHAnsi" w:cstheme="minorHAnsi"/>
        </w:rPr>
        <w:t xml:space="preserve">. </w:t>
      </w:r>
      <w:hyperlink r:id="rId7" w:history="1">
        <w:r w:rsidRPr="00486287">
          <w:rPr>
            <w:rFonts w:asciiTheme="minorHAnsi" w:hAnsiTheme="minorHAnsi" w:cstheme="minorHAnsi"/>
            <w:color w:val="0000FF"/>
            <w:u w:val="single"/>
          </w:rPr>
          <w:t>http://www.os-meterize-si.skole.hr/</w:t>
        </w:r>
      </w:hyperlink>
      <w:r w:rsidR="0028279E">
        <w:rPr>
          <w:rFonts w:asciiTheme="minorHAnsi" w:hAnsiTheme="minorHAnsi" w:cstheme="minorHAnsi"/>
        </w:rPr>
        <w:t xml:space="preserve"> ,</w:t>
      </w:r>
    </w:p>
    <w:p w:rsidR="0028279E" w:rsidRPr="00957238" w:rsidRDefault="0028279E" w:rsidP="0047359E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57238">
        <w:rPr>
          <w:rFonts w:asciiTheme="minorHAnsi" w:hAnsiTheme="minorHAnsi" w:cstheme="minorHAnsi"/>
        </w:rPr>
        <w:t>Pravilnik o osnovnoškolskom i srednjoškolskom odgoju i obrazovanju učenika s teškoćama u razvoju</w:t>
      </w:r>
      <w:r w:rsidR="0047359E">
        <w:rPr>
          <w:rFonts w:asciiTheme="minorHAnsi" w:hAnsiTheme="minorHAnsi" w:cstheme="minorHAnsi"/>
        </w:rPr>
        <w:t xml:space="preserve"> (</w:t>
      </w:r>
      <w:r w:rsidR="0047359E" w:rsidRPr="0047359E">
        <w:rPr>
          <w:rFonts w:asciiTheme="minorHAnsi" w:hAnsiTheme="minorHAnsi" w:cstheme="minorHAnsi"/>
        </w:rPr>
        <w:t xml:space="preserve">NN </w:t>
      </w:r>
      <w:r w:rsidR="0047359E">
        <w:rPr>
          <w:rFonts w:asciiTheme="minorHAnsi" w:hAnsiTheme="minorHAnsi" w:cstheme="minorHAnsi"/>
        </w:rPr>
        <w:t xml:space="preserve">br. </w:t>
      </w:r>
      <w:r w:rsidR="0047359E" w:rsidRPr="0047359E">
        <w:rPr>
          <w:rFonts w:asciiTheme="minorHAnsi" w:hAnsiTheme="minorHAnsi" w:cstheme="minorHAnsi"/>
        </w:rPr>
        <w:t>2</w:t>
      </w:r>
      <w:r w:rsidR="0047359E">
        <w:rPr>
          <w:rFonts w:asciiTheme="minorHAnsi" w:hAnsiTheme="minorHAnsi" w:cstheme="minorHAnsi"/>
        </w:rPr>
        <w:t>4/</w:t>
      </w:r>
      <w:r w:rsidR="0047359E" w:rsidRPr="0047359E">
        <w:rPr>
          <w:rFonts w:asciiTheme="minorHAnsi" w:hAnsiTheme="minorHAnsi" w:cstheme="minorHAnsi"/>
        </w:rPr>
        <w:t>15</w:t>
      </w:r>
      <w:r w:rsidR="0047359E">
        <w:rPr>
          <w:rFonts w:asciiTheme="minorHAnsi" w:hAnsiTheme="minorHAnsi" w:cstheme="minorHAnsi"/>
        </w:rPr>
        <w:t>.),</w:t>
      </w:r>
      <w:r w:rsidR="0047359E" w:rsidRPr="0047359E">
        <w:rPr>
          <w:rFonts w:asciiTheme="minorHAnsi" w:hAnsiTheme="minorHAnsi" w:cstheme="minorHAnsi"/>
        </w:rPr>
        <w:t xml:space="preserve">   </w:t>
      </w:r>
    </w:p>
    <w:p w:rsidR="0028279E" w:rsidRPr="005572A0" w:rsidRDefault="0028279E" w:rsidP="005572A0">
      <w:pPr>
        <w:pStyle w:val="Odlomakpopisa"/>
        <w:numPr>
          <w:ilvl w:val="0"/>
          <w:numId w:val="3"/>
        </w:numPr>
        <w:rPr>
          <w:rFonts w:asciiTheme="minorHAnsi" w:hAnsiTheme="minorHAnsi" w:cstheme="minorHAnsi"/>
          <w:i/>
        </w:rPr>
      </w:pPr>
      <w:r w:rsidRPr="00957238">
        <w:rPr>
          <w:rFonts w:asciiTheme="minorHAnsi" w:hAnsiTheme="minorHAnsi" w:cstheme="minorHAnsi"/>
        </w:rPr>
        <w:t>Nacionalni dokument - Okvir za poticanje i prilagodbu iskustava učenja i vrednovanje postignuća djece i učenika s teškoćama</w:t>
      </w:r>
      <w:r w:rsidR="005572A0" w:rsidRPr="005572A0">
        <w:t xml:space="preserve"> </w:t>
      </w:r>
      <w:hyperlink r:id="rId8" w:history="1">
        <w:r w:rsidR="005572A0" w:rsidRPr="00004C7E">
          <w:rPr>
            <w:rStyle w:val="Hiperveza"/>
            <w:rFonts w:asciiTheme="minorHAnsi" w:hAnsiTheme="minorHAnsi" w:cstheme="minorHAnsi"/>
          </w:rPr>
          <w:t>https://mzo.gov.hr/UserDocsImages/dokumenti/Obrazovanje/NacionalniKurikulum/Okviri/Okvir%20za%20poticanje%20i%20prilagodbu%20iskustava%20u%C4%8Denja%20te%20vrednovanje%20postignu%C4%87a%20djece%20i%20u%C4%8Denika%20s%20te%C5%A1ko%C4%87ama.pdf</w:t>
        </w:r>
      </w:hyperlink>
      <w:r w:rsidR="00957238">
        <w:rPr>
          <w:rFonts w:asciiTheme="minorHAnsi" w:hAnsiTheme="minorHAnsi" w:cstheme="minorHAnsi"/>
        </w:rPr>
        <w:t>.</w:t>
      </w:r>
    </w:p>
    <w:p w:rsidR="00634AD9" w:rsidRDefault="00634AD9" w:rsidP="00F052A2">
      <w:pPr>
        <w:rPr>
          <w:rFonts w:asciiTheme="minorHAnsi" w:hAnsiTheme="minorHAnsi" w:cstheme="minorHAnsi"/>
        </w:rPr>
      </w:pPr>
    </w:p>
    <w:p w:rsidR="00634AD9" w:rsidRPr="00486287" w:rsidRDefault="00634AD9" w:rsidP="00F052A2">
      <w:pPr>
        <w:rPr>
          <w:rFonts w:asciiTheme="minorHAnsi" w:hAnsiTheme="minorHAnsi" w:cstheme="minorHAnsi"/>
        </w:rPr>
      </w:pPr>
    </w:p>
    <w:p w:rsidR="00F052A2" w:rsidRPr="00F052A2" w:rsidRDefault="0014663C" w:rsidP="00F052A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4</w:t>
      </w:r>
      <w:r w:rsidR="00F052A2" w:rsidRPr="00F052A2">
        <w:rPr>
          <w:rFonts w:asciiTheme="minorHAnsi" w:hAnsiTheme="minorHAnsi" w:cstheme="minorHAnsi"/>
          <w:b/>
        </w:rPr>
        <w:t>)</w:t>
      </w:r>
      <w:r w:rsidR="00F052A2" w:rsidRPr="00F052A2">
        <w:rPr>
          <w:rFonts w:asciiTheme="minorHAnsi" w:hAnsiTheme="minorHAnsi" w:cstheme="minorHAnsi"/>
          <w:b/>
        </w:rPr>
        <w:tab/>
      </w:r>
      <w:bookmarkStart w:id="2" w:name="_Hlk44219339"/>
      <w:r w:rsidR="00F052A2" w:rsidRPr="00F052A2">
        <w:rPr>
          <w:rFonts w:asciiTheme="minorHAnsi" w:hAnsiTheme="minorHAnsi" w:cstheme="minorHAnsi"/>
          <w:b/>
          <w:bCs/>
        </w:rPr>
        <w:t xml:space="preserve">Usmeno testiranje </w:t>
      </w:r>
      <w:r w:rsidR="001D52C5">
        <w:rPr>
          <w:rFonts w:asciiTheme="minorHAnsi" w:hAnsiTheme="minorHAnsi" w:cstheme="minorHAnsi"/>
          <w:b/>
          <w:bCs/>
        </w:rPr>
        <w:t>pred</w:t>
      </w:r>
      <w:r w:rsidR="00F052A2" w:rsidRPr="00F052A2">
        <w:rPr>
          <w:rFonts w:asciiTheme="minorHAnsi" w:hAnsiTheme="minorHAnsi" w:cstheme="minorHAnsi"/>
          <w:b/>
          <w:bCs/>
        </w:rPr>
        <w:t xml:space="preserve"> </w:t>
      </w:r>
      <w:bookmarkEnd w:id="2"/>
      <w:r w:rsidR="00F052A2" w:rsidRPr="00F052A2">
        <w:rPr>
          <w:rFonts w:asciiTheme="minorHAnsi" w:hAnsiTheme="minorHAnsi" w:cstheme="minorHAnsi"/>
          <w:b/>
          <w:bCs/>
        </w:rPr>
        <w:t xml:space="preserve">Povjerenstvom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Na </w:t>
      </w:r>
      <w:bookmarkStart w:id="3" w:name="_Hlk44219483"/>
      <w:bookmarkStart w:id="4" w:name="_Hlk44219392"/>
      <w:r w:rsidR="001D52C5">
        <w:rPr>
          <w:rFonts w:asciiTheme="minorHAnsi" w:hAnsiTheme="minorHAnsi" w:cstheme="minorHAnsi"/>
        </w:rPr>
        <w:t>u</w:t>
      </w:r>
      <w:r w:rsidR="001D52C5" w:rsidRPr="001D52C5">
        <w:rPr>
          <w:rFonts w:asciiTheme="minorHAnsi" w:hAnsiTheme="minorHAnsi" w:cstheme="minorHAnsi"/>
        </w:rPr>
        <w:t xml:space="preserve">smeno testiranje </w:t>
      </w:r>
      <w:bookmarkStart w:id="5" w:name="_Hlk44219504"/>
      <w:bookmarkEnd w:id="3"/>
      <w:r w:rsidR="001D52C5" w:rsidRPr="001D52C5">
        <w:rPr>
          <w:rFonts w:asciiTheme="minorHAnsi" w:hAnsiTheme="minorHAnsi" w:cstheme="minorHAnsi"/>
        </w:rPr>
        <w:t xml:space="preserve">pred </w:t>
      </w:r>
      <w:r w:rsidRPr="00F052A2">
        <w:rPr>
          <w:rFonts w:asciiTheme="minorHAnsi" w:hAnsiTheme="minorHAnsi" w:cstheme="minorHAnsi"/>
        </w:rPr>
        <w:t>Povjerenstvom</w:t>
      </w:r>
      <w:bookmarkEnd w:id="4"/>
      <w:r w:rsidRPr="00F052A2">
        <w:rPr>
          <w:rFonts w:asciiTheme="minorHAnsi" w:hAnsiTheme="minorHAnsi" w:cstheme="minorHAnsi"/>
        </w:rPr>
        <w:t xml:space="preserve"> </w:t>
      </w:r>
      <w:bookmarkEnd w:id="5"/>
      <w:r w:rsidRPr="00F052A2">
        <w:rPr>
          <w:rFonts w:asciiTheme="minorHAnsi" w:hAnsiTheme="minorHAnsi" w:cstheme="minorHAnsi"/>
        </w:rPr>
        <w:t xml:space="preserve">pozivaju se kandidati koji </w:t>
      </w:r>
      <w:r w:rsidR="001D52C5">
        <w:rPr>
          <w:rFonts w:asciiTheme="minorHAnsi" w:hAnsiTheme="minorHAnsi" w:cstheme="minorHAnsi"/>
        </w:rPr>
        <w:t xml:space="preserve">na isto </w:t>
      </w:r>
      <w:r w:rsidRPr="00F052A2">
        <w:rPr>
          <w:rFonts w:asciiTheme="minorHAnsi" w:hAnsiTheme="minorHAnsi" w:cstheme="minorHAnsi"/>
        </w:rPr>
        <w:t xml:space="preserve">ostvare pristup.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Rezultat pisanog testiranja i poziv kandidatima na </w:t>
      </w:r>
      <w:r w:rsidR="001D52C5" w:rsidRPr="001D52C5">
        <w:rPr>
          <w:rFonts w:asciiTheme="minorHAnsi" w:hAnsiTheme="minorHAnsi" w:cstheme="minorHAnsi"/>
        </w:rPr>
        <w:t xml:space="preserve">usmeno testiranje pred Povjerenstvom </w:t>
      </w:r>
      <w:r w:rsidRPr="00F052A2">
        <w:rPr>
          <w:rFonts w:asciiTheme="minorHAnsi" w:hAnsiTheme="minorHAnsi" w:cstheme="minorHAnsi"/>
        </w:rPr>
        <w:t xml:space="preserve">objavljuje Povjerenstvo na mrežnim stranicama Škole.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Ukoliko se </w:t>
      </w:r>
      <w:r w:rsidR="00BF3B43" w:rsidRPr="00BF3B43">
        <w:rPr>
          <w:rFonts w:asciiTheme="minorHAnsi" w:hAnsiTheme="minorHAnsi" w:cstheme="minorHAnsi"/>
        </w:rPr>
        <w:t xml:space="preserve">usmeno testiranje </w:t>
      </w:r>
      <w:r w:rsidRPr="00F052A2">
        <w:rPr>
          <w:rFonts w:asciiTheme="minorHAnsi" w:hAnsiTheme="minorHAnsi" w:cstheme="minorHAnsi"/>
        </w:rPr>
        <w:t xml:space="preserve">održava istog dana kada i pisano testiranje, Povjerenstvo će po završetku vrednovanja pisanog </w:t>
      </w:r>
      <w:r w:rsidR="00BF3B43">
        <w:rPr>
          <w:rFonts w:asciiTheme="minorHAnsi" w:hAnsiTheme="minorHAnsi" w:cstheme="minorHAnsi"/>
        </w:rPr>
        <w:t>testa</w:t>
      </w:r>
      <w:r w:rsidRPr="00F052A2">
        <w:rPr>
          <w:rFonts w:asciiTheme="minorHAnsi" w:hAnsiTheme="minorHAnsi" w:cstheme="minorHAnsi"/>
        </w:rPr>
        <w:t xml:space="preserve"> kandidata, usmenim putem obavijestiti kandidate o postignutim bodovima na pisanom testiranju i pozvati kandidate koji su ostvarili 66% bodova od ukupnog broja bodova na usmeno testiranje </w:t>
      </w:r>
      <w:r w:rsidR="00BF3B43" w:rsidRPr="00BF3B43">
        <w:rPr>
          <w:rFonts w:asciiTheme="minorHAnsi" w:hAnsiTheme="minorHAnsi" w:cstheme="minorHAnsi"/>
        </w:rPr>
        <w:t>pred Povjerenstvom</w:t>
      </w:r>
      <w:r w:rsidRPr="00F052A2">
        <w:rPr>
          <w:rFonts w:asciiTheme="minorHAnsi" w:hAnsiTheme="minorHAnsi" w:cstheme="minorHAnsi"/>
        </w:rPr>
        <w:t>.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Svi članovi Povjerenstva imaju pravo postavljati do tri pitanja iz područja propisanih člankom 13. Pravilnika o načinu i postupku zapošljavanja u Osnovnoj školi Meterize, Šibenik </w:t>
      </w:r>
      <w:hyperlink r:id="rId9" w:history="1">
        <w:r w:rsidRPr="00F052A2">
          <w:rPr>
            <w:rFonts w:asciiTheme="minorHAnsi" w:eastAsia="Times New Roman" w:hAnsiTheme="minorHAnsi" w:cstheme="minorHAnsi"/>
            <w:color w:val="0000FF"/>
            <w:u w:val="single"/>
            <w:lang w:eastAsia="hr-HR"/>
          </w:rPr>
          <w:t>http://www.os-meterize-si.skole.hr/</w:t>
        </w:r>
      </w:hyperlink>
      <w:r w:rsidRPr="00F052A2">
        <w:rPr>
          <w:rFonts w:asciiTheme="minorHAnsi" w:hAnsiTheme="minorHAnsi" w:cstheme="minorHAnsi"/>
        </w:rPr>
        <w:t xml:space="preserve"> u izborniku </w:t>
      </w:r>
      <w:r w:rsidRPr="00F052A2">
        <w:rPr>
          <w:rFonts w:asciiTheme="minorHAnsi" w:hAnsiTheme="minorHAnsi" w:cstheme="minorHAnsi"/>
          <w:b/>
        </w:rPr>
        <w:t>„NATJEČAJI“</w:t>
      </w:r>
      <w:r w:rsidRPr="00F052A2">
        <w:rPr>
          <w:rFonts w:asciiTheme="minorHAnsi" w:hAnsiTheme="minorHAnsi" w:cstheme="minorHAnsi"/>
        </w:rPr>
        <w:t>.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Svaki član Povjerenstva vrednuje odgovor kandidata na pojedino pitanje od 1-5 bodova  koji se na kraju zbrajaju.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Smatra se da je kandidat zadovoljio ako je ostvario najmanje 66% bodova od ukupnog mogućeg broja bodova na usmenom testiranju.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F052A2" w:rsidRPr="00F052A2" w:rsidRDefault="0014663C" w:rsidP="00F052A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5</w:t>
      </w:r>
      <w:r w:rsidR="00F052A2" w:rsidRPr="00F052A2">
        <w:rPr>
          <w:rFonts w:asciiTheme="minorHAnsi" w:hAnsiTheme="minorHAnsi" w:cstheme="minorHAnsi"/>
          <w:b/>
        </w:rPr>
        <w:t>)</w:t>
      </w:r>
      <w:r w:rsidR="00F052A2" w:rsidRPr="00F052A2">
        <w:rPr>
          <w:rFonts w:asciiTheme="minorHAnsi" w:hAnsiTheme="minorHAnsi" w:cstheme="minorHAnsi"/>
          <w:b/>
        </w:rPr>
        <w:tab/>
        <w:t xml:space="preserve">Utvrđivanje rezultata i obavještavanje kandidata o rezultatima natječaja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Nakon utvrđivanja rezultata testiranja, Povjerenstvo utvrđuje rang listu kandidata koju isti dan dostavlja ravnatelj</w:t>
      </w:r>
      <w:r w:rsidR="00C30B68">
        <w:rPr>
          <w:rFonts w:asciiTheme="minorHAnsi" w:hAnsiTheme="minorHAnsi" w:cstheme="minorHAnsi"/>
        </w:rPr>
        <w:t>ici</w:t>
      </w:r>
      <w:r w:rsidRPr="00F052A2">
        <w:rPr>
          <w:rFonts w:asciiTheme="minorHAnsi" w:hAnsiTheme="minorHAnsi" w:cstheme="minorHAnsi"/>
        </w:rPr>
        <w:t xml:space="preserve"> Škole. Na temelju dostavljene rang liste kandidata  ravnatelj</w:t>
      </w:r>
      <w:r>
        <w:rPr>
          <w:rFonts w:asciiTheme="minorHAnsi" w:hAnsiTheme="minorHAnsi" w:cstheme="minorHAnsi"/>
        </w:rPr>
        <w:t>ica</w:t>
      </w:r>
      <w:r w:rsidRPr="00F052A2">
        <w:rPr>
          <w:rFonts w:asciiTheme="minorHAnsi" w:hAnsiTheme="minorHAnsi" w:cstheme="minorHAnsi"/>
        </w:rPr>
        <w:t xml:space="preserve"> odlučuje o kandidatu za kojeg će zatražiti prethodnu suglasnost Školskog odbora za zasnivanje radnog odnosa.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Odluku donosi ravnateljica između tri najbolje rangirana kandidata prema broju bodova.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Ako dva ili više kandidata ostvare jednak broj bodova ravnatelj može odlučiti između svih kandidata koji imaju tri najbolje bodovana rezultata. Prije donošenja Odluke ravnatelj u pravilu poziva kandidata ili kandidate na razgovor. Ukoliko  razgovor (intervju) s tri najbolje rangirana kandidata ne bude istog dana kao i pisano  i usmeno testiranje, obavijest kandidatima za razgovor (intervju) s ravnateljicom Škole objavit će se na mrežnoj stranici Škole </w:t>
      </w:r>
      <w:hyperlink r:id="rId10" w:history="1">
        <w:r w:rsidRPr="00F052A2">
          <w:rPr>
            <w:rFonts w:asciiTheme="minorHAnsi" w:eastAsia="Times New Roman" w:hAnsiTheme="minorHAnsi" w:cstheme="minorHAnsi"/>
            <w:color w:val="0000FF"/>
            <w:u w:val="single"/>
            <w:lang w:eastAsia="hr-HR"/>
          </w:rPr>
          <w:t>http://www.os-meterize-si.skole.hr/</w:t>
        </w:r>
      </w:hyperlink>
      <w:r w:rsidRPr="00F052A2">
        <w:rPr>
          <w:rFonts w:asciiTheme="minorHAnsi" w:hAnsiTheme="minorHAnsi" w:cstheme="minorHAnsi"/>
        </w:rPr>
        <w:t xml:space="preserve"> u izborniku </w:t>
      </w:r>
      <w:r>
        <w:rPr>
          <w:rFonts w:asciiTheme="minorHAnsi" w:hAnsiTheme="minorHAnsi" w:cstheme="minorHAnsi"/>
        </w:rPr>
        <w:t>„</w:t>
      </w:r>
      <w:r w:rsidRPr="00F052A2">
        <w:rPr>
          <w:rFonts w:asciiTheme="minorHAnsi" w:hAnsiTheme="minorHAnsi" w:cstheme="minorHAnsi"/>
          <w:b/>
        </w:rPr>
        <w:t>NATJEČAJI</w:t>
      </w:r>
      <w:r>
        <w:rPr>
          <w:rFonts w:asciiTheme="minorHAnsi" w:hAnsiTheme="minorHAnsi" w:cstheme="minorHAnsi"/>
          <w:b/>
        </w:rPr>
        <w:t>“</w:t>
      </w:r>
      <w:r>
        <w:rPr>
          <w:rFonts w:asciiTheme="minorHAnsi" w:hAnsiTheme="minorHAnsi" w:cstheme="minorHAnsi"/>
        </w:rPr>
        <w:t xml:space="preserve"> podizborniku </w:t>
      </w:r>
      <w:r w:rsidRPr="00F052A2">
        <w:rPr>
          <w:rFonts w:asciiTheme="minorHAnsi" w:hAnsiTheme="minorHAnsi" w:cstheme="minorHAnsi"/>
          <w:b/>
        </w:rPr>
        <w:t>„Poziv kandidatima na testiranje“</w:t>
      </w:r>
      <w:r w:rsidRPr="00F052A2">
        <w:rPr>
          <w:rFonts w:asciiTheme="minorHAnsi" w:hAnsiTheme="minorHAnsi" w:cstheme="minorHAnsi"/>
        </w:rPr>
        <w:t>.</w:t>
      </w:r>
    </w:p>
    <w:p w:rsid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O rezultatima natječaja kandidati će biti obaviješteni u skladu s člankom 2</w:t>
      </w:r>
      <w:r>
        <w:rPr>
          <w:rFonts w:asciiTheme="minorHAnsi" w:hAnsiTheme="minorHAnsi" w:cstheme="minorHAnsi"/>
        </w:rPr>
        <w:t>1</w:t>
      </w:r>
      <w:r w:rsidRPr="00F052A2">
        <w:rPr>
          <w:rFonts w:asciiTheme="minorHAnsi" w:hAnsiTheme="minorHAnsi" w:cstheme="minorHAnsi"/>
        </w:rPr>
        <w:t xml:space="preserve">. Pravilnika o načinu i postupku zapošljavanja. </w:t>
      </w:r>
    </w:p>
    <w:p w:rsid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F052A2" w:rsidRDefault="00F052A2" w:rsidP="00F052A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F052A2" w:rsidRDefault="00F052A2" w:rsidP="00F052A2">
      <w:pPr>
        <w:pStyle w:val="Default"/>
        <w:ind w:left="4248" w:firstLine="708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Povjerenstvo za vrednovanje kandidata</w:t>
      </w:r>
    </w:p>
    <w:p w:rsidR="007D160F" w:rsidRDefault="006562F8" w:rsidP="00F052A2">
      <w:pPr>
        <w:pStyle w:val="Default"/>
        <w:ind w:left="424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Ines Lovrić, prof., predsjednica</w:t>
      </w:r>
    </w:p>
    <w:p w:rsid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A46223" w:rsidRPr="00F052A2" w:rsidRDefault="00A46223">
      <w:pPr>
        <w:rPr>
          <w:rFonts w:asciiTheme="minorHAnsi" w:hAnsiTheme="minorHAnsi" w:cstheme="minorHAnsi"/>
        </w:rPr>
      </w:pPr>
    </w:p>
    <w:sectPr w:rsidR="00A46223" w:rsidRPr="00F05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4E25"/>
    <w:multiLevelType w:val="hybridMultilevel"/>
    <w:tmpl w:val="3904D1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D4559"/>
    <w:multiLevelType w:val="hybridMultilevel"/>
    <w:tmpl w:val="3A342C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31AC8"/>
    <w:multiLevelType w:val="hybridMultilevel"/>
    <w:tmpl w:val="4C8E35E4"/>
    <w:lvl w:ilvl="0" w:tplc="728E1388">
      <w:numFmt w:val="bullet"/>
      <w:lvlText w:val="•"/>
      <w:lvlJc w:val="left"/>
      <w:pPr>
        <w:ind w:left="960" w:hanging="360"/>
      </w:pPr>
      <w:rPr>
        <w:rFonts w:hint="default"/>
        <w:lang w:val="hr-HR" w:eastAsia="hr-HR" w:bidi="hr-HR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DF25C99"/>
    <w:multiLevelType w:val="hybridMultilevel"/>
    <w:tmpl w:val="4AE0C4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B1684"/>
    <w:multiLevelType w:val="hybridMultilevel"/>
    <w:tmpl w:val="0CA445F0"/>
    <w:lvl w:ilvl="0" w:tplc="A33EFE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52A9D"/>
    <w:multiLevelType w:val="hybridMultilevel"/>
    <w:tmpl w:val="267EF434"/>
    <w:lvl w:ilvl="0" w:tplc="041A0011">
      <w:start w:val="1"/>
      <w:numFmt w:val="decimal"/>
      <w:lvlText w:val="%1)"/>
      <w:lvlJc w:val="left"/>
      <w:pPr>
        <w:ind w:left="960" w:hanging="360"/>
      </w:p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A2"/>
    <w:rsid w:val="00102B26"/>
    <w:rsid w:val="00135E12"/>
    <w:rsid w:val="00140018"/>
    <w:rsid w:val="0014663C"/>
    <w:rsid w:val="00151E68"/>
    <w:rsid w:val="001D52C5"/>
    <w:rsid w:val="0028279E"/>
    <w:rsid w:val="0029503D"/>
    <w:rsid w:val="002E2E66"/>
    <w:rsid w:val="0047359E"/>
    <w:rsid w:val="00486287"/>
    <w:rsid w:val="00552D03"/>
    <w:rsid w:val="005572A0"/>
    <w:rsid w:val="00634AD9"/>
    <w:rsid w:val="00642D9D"/>
    <w:rsid w:val="006562F8"/>
    <w:rsid w:val="00682C89"/>
    <w:rsid w:val="006D71B5"/>
    <w:rsid w:val="00730C60"/>
    <w:rsid w:val="00797E50"/>
    <w:rsid w:val="007D160F"/>
    <w:rsid w:val="00945395"/>
    <w:rsid w:val="00957238"/>
    <w:rsid w:val="009C0EC3"/>
    <w:rsid w:val="00A46223"/>
    <w:rsid w:val="00A63ABA"/>
    <w:rsid w:val="00BB4E6E"/>
    <w:rsid w:val="00BF3B43"/>
    <w:rsid w:val="00BF7932"/>
    <w:rsid w:val="00C30B68"/>
    <w:rsid w:val="00CC1BDD"/>
    <w:rsid w:val="00D34974"/>
    <w:rsid w:val="00D739E6"/>
    <w:rsid w:val="00DA7F97"/>
    <w:rsid w:val="00E214BE"/>
    <w:rsid w:val="00F0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A8E9"/>
  <w15:chartTrackingRefBased/>
  <w15:docId w15:val="{784E793A-D401-4C1F-9CE6-19987BE0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52A2"/>
    <w:pPr>
      <w:ind w:left="720"/>
      <w:contextualSpacing/>
    </w:pPr>
  </w:style>
  <w:style w:type="paragraph" w:customStyle="1" w:styleId="Default">
    <w:name w:val="Default"/>
    <w:rsid w:val="00F05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503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503D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5572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zo.gov.hr/UserDocsImages/dokumenti/Obrazovanje/NacionalniKurikulum/Okviri/Okvir%20za%20poticanje%20i%20prilagodbu%20iskustava%20u%C4%8Denja%20te%20vrednovanje%20postignu%C4%87a%20djece%20i%20u%C4%8Denika%20s%20te%C5%A1ko%C4%87am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meterize-si.skole.h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meterize-si.skole.h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s-meterize-si.skole.hr/" TargetMode="External"/><Relationship Id="rId10" Type="http://schemas.openxmlformats.org/officeDocument/2006/relationships/hyperlink" Target="http://www.os-meterize-s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eterize-si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</cp:lastModifiedBy>
  <cp:revision>5</cp:revision>
  <cp:lastPrinted>2020-02-13T12:17:00Z</cp:lastPrinted>
  <dcterms:created xsi:type="dcterms:W3CDTF">2021-04-29T09:54:00Z</dcterms:created>
  <dcterms:modified xsi:type="dcterms:W3CDTF">2021-04-30T10:40:00Z</dcterms:modified>
</cp:coreProperties>
</file>