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BBE8" w14:textId="77777777" w:rsidR="005E2377" w:rsidRPr="00426416" w:rsidRDefault="005E2377" w:rsidP="005E2377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14:paraId="0A6C7D77" w14:textId="77777777" w:rsidR="005E2377" w:rsidRPr="00426416" w:rsidRDefault="005E2377" w:rsidP="005E2377">
      <w:pPr>
        <w:ind w:firstLine="708"/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14:paraId="7F15EAF6" w14:textId="77777777" w:rsidR="005E2377" w:rsidRPr="00426416" w:rsidRDefault="005E2377" w:rsidP="005E2377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ZA PROCJENU I VREDNOVANJE KANDIDATA </w:t>
      </w:r>
    </w:p>
    <w:p w14:paraId="06E3CA12" w14:textId="77777777" w:rsidR="005E2377" w:rsidRPr="00426416" w:rsidRDefault="005E2377" w:rsidP="005E2377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426416">
        <w:rPr>
          <w:rFonts w:asciiTheme="minorHAnsi" w:hAnsiTheme="minorHAnsi" w:cstheme="minorHAnsi"/>
        </w:rPr>
        <w:t>-01/</w:t>
      </w:r>
    </w:p>
    <w:p w14:paraId="6BCBBAD3" w14:textId="77777777" w:rsidR="005E2377" w:rsidRPr="00426416" w:rsidRDefault="005E2377" w:rsidP="005E2377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2182/01-4-1-01-2</w:t>
      </w:r>
      <w:r>
        <w:rPr>
          <w:rFonts w:asciiTheme="minorHAnsi" w:hAnsiTheme="minorHAnsi" w:cstheme="minorHAnsi"/>
          <w:lang w:val="de-DE"/>
        </w:rPr>
        <w:t>3-</w:t>
      </w:r>
    </w:p>
    <w:p w14:paraId="01CB29E4" w14:textId="77777777" w:rsidR="005E2377" w:rsidRPr="00426416" w:rsidRDefault="005E2377" w:rsidP="005E2377">
      <w:pPr>
        <w:rPr>
          <w:rFonts w:asciiTheme="minorHAnsi" w:hAnsiTheme="minorHAnsi" w:cstheme="minorHAnsi"/>
          <w:lang w:val="de-DE"/>
        </w:rPr>
      </w:pPr>
      <w:proofErr w:type="spellStart"/>
      <w:r w:rsidRPr="00426416">
        <w:rPr>
          <w:rFonts w:asciiTheme="minorHAnsi" w:hAnsiTheme="minorHAnsi" w:cstheme="minorHAnsi"/>
          <w:lang w:val="de-DE"/>
        </w:rPr>
        <w:t>Šibenik</w:t>
      </w:r>
      <w:proofErr w:type="spellEnd"/>
      <w:r w:rsidRPr="00426416">
        <w:rPr>
          <w:rFonts w:asciiTheme="minorHAnsi" w:hAnsiTheme="minorHAnsi" w:cstheme="minorHAnsi"/>
          <w:lang w:val="de-DE"/>
        </w:rPr>
        <w:t>, 2</w:t>
      </w:r>
      <w:r>
        <w:rPr>
          <w:rFonts w:asciiTheme="minorHAnsi" w:hAnsiTheme="minorHAnsi" w:cstheme="minorHAnsi"/>
          <w:lang w:val="de-DE"/>
        </w:rPr>
        <w:t xml:space="preserve">3. </w:t>
      </w:r>
      <w:proofErr w:type="spellStart"/>
      <w:r>
        <w:rPr>
          <w:rFonts w:asciiTheme="minorHAnsi" w:hAnsiTheme="minorHAnsi" w:cstheme="minorHAnsi"/>
          <w:lang w:val="de-DE"/>
        </w:rPr>
        <w:t>listopada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</w:t>
      </w:r>
      <w:r>
        <w:rPr>
          <w:rFonts w:asciiTheme="minorHAnsi" w:hAnsiTheme="minorHAnsi" w:cstheme="minorHAnsi"/>
          <w:lang w:val="de-DE"/>
        </w:rPr>
        <w:t>3</w:t>
      </w:r>
      <w:r w:rsidRPr="00426416">
        <w:rPr>
          <w:rFonts w:asciiTheme="minorHAnsi" w:hAnsiTheme="minorHAnsi" w:cstheme="minorHAnsi"/>
          <w:lang w:val="de-DE"/>
        </w:rPr>
        <w:t>.</w:t>
      </w:r>
    </w:p>
    <w:p w14:paraId="6A12BF68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14:paraId="6C45DFBC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4FA50FCE" w14:textId="77777777" w:rsidR="005E2377" w:rsidRPr="00426416" w:rsidRDefault="005E2377" w:rsidP="005E2377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14:paraId="0A5C29E1" w14:textId="77777777" w:rsidR="005E2377" w:rsidRPr="00426416" w:rsidRDefault="005E2377" w:rsidP="005E2377">
      <w:pPr>
        <w:rPr>
          <w:rFonts w:asciiTheme="minorHAnsi" w:hAnsiTheme="minorHAnsi" w:cstheme="minorHAnsi"/>
          <w:b/>
        </w:rPr>
      </w:pPr>
    </w:p>
    <w:p w14:paraId="0CBF60A0" w14:textId="77777777" w:rsidR="005E2377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Testiranje kandidata u postupku natječaja za zasnivanje radnog odnosa koji je objavljen dana </w:t>
      </w:r>
      <w:r>
        <w:rPr>
          <w:rFonts w:asciiTheme="minorHAnsi" w:hAnsiTheme="minorHAnsi" w:cstheme="minorHAnsi"/>
        </w:rPr>
        <w:t>6. listopada</w:t>
      </w:r>
      <w:r w:rsidRPr="00426416">
        <w:rPr>
          <w:rFonts w:asciiTheme="minorHAnsi" w:hAnsiTheme="minorHAnsi" w:cstheme="minorHAnsi"/>
        </w:rPr>
        <w:t xml:space="preserve">  202</w:t>
      </w:r>
      <w:r>
        <w:rPr>
          <w:rFonts w:asciiTheme="minorHAnsi" w:hAnsiTheme="minorHAnsi" w:cstheme="minorHAnsi"/>
        </w:rPr>
        <w:t>3</w:t>
      </w:r>
      <w:r w:rsidRPr="00426416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učitelj informatike</w:t>
      </w:r>
      <w:r w:rsidRPr="00426416">
        <w:rPr>
          <w:rFonts w:asciiTheme="minorHAnsi" w:hAnsiTheme="minorHAnsi" w:cstheme="minorHAnsi"/>
        </w:rPr>
        <w:t xml:space="preserve"> (1 izvršitelj/</w:t>
      </w:r>
      <w:proofErr w:type="spellStart"/>
      <w:r w:rsidRPr="00426416">
        <w:rPr>
          <w:rFonts w:asciiTheme="minorHAnsi" w:hAnsiTheme="minorHAnsi" w:cstheme="minorHAnsi"/>
        </w:rPr>
        <w:t>ica</w:t>
      </w:r>
      <w:proofErr w:type="spellEnd"/>
      <w:r w:rsidRPr="00426416">
        <w:rPr>
          <w:rFonts w:asciiTheme="minorHAnsi" w:hAnsiTheme="minorHAnsi" w:cstheme="minorHAnsi"/>
        </w:rPr>
        <w:t xml:space="preserve">) –  na određeno, </w:t>
      </w:r>
      <w:r>
        <w:rPr>
          <w:rFonts w:asciiTheme="minorHAnsi" w:hAnsiTheme="minorHAnsi" w:cstheme="minorHAnsi"/>
        </w:rPr>
        <w:t>ne</w:t>
      </w:r>
      <w:r w:rsidRPr="00426416">
        <w:rPr>
          <w:rFonts w:asciiTheme="minorHAnsi" w:hAnsiTheme="minorHAnsi" w:cstheme="minorHAnsi"/>
        </w:rPr>
        <w:t xml:space="preserve">puno radno vrijeme od </w:t>
      </w:r>
      <w:r>
        <w:rPr>
          <w:rFonts w:asciiTheme="minorHAnsi" w:hAnsiTheme="minorHAnsi" w:cstheme="minorHAnsi"/>
        </w:rPr>
        <w:t>34 sata</w:t>
      </w:r>
      <w:r w:rsidRPr="00426416">
        <w:rPr>
          <w:rFonts w:asciiTheme="minorHAnsi" w:hAnsiTheme="minorHAnsi" w:cstheme="minorHAnsi"/>
        </w:rPr>
        <w:t xml:space="preserve"> tjedno u Osnovnoj školi </w:t>
      </w:r>
      <w:proofErr w:type="spellStart"/>
      <w:r w:rsidRPr="00426416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terize</w:t>
      </w:r>
      <w:proofErr w:type="spellEnd"/>
      <w:r>
        <w:rPr>
          <w:rFonts w:asciiTheme="minorHAnsi" w:hAnsiTheme="minorHAnsi" w:cstheme="minorHAnsi"/>
        </w:rPr>
        <w:t xml:space="preserve">, Šibenik </w:t>
      </w:r>
      <w:r w:rsidRPr="00426416">
        <w:rPr>
          <w:rFonts w:asciiTheme="minorHAnsi" w:hAnsiTheme="minorHAnsi" w:cstheme="minorHAnsi"/>
        </w:rPr>
        <w:t xml:space="preserve">održat će se u </w:t>
      </w:r>
      <w:r>
        <w:rPr>
          <w:rFonts w:asciiTheme="minorHAnsi" w:hAnsiTheme="minorHAnsi" w:cstheme="minorHAnsi"/>
          <w:b/>
          <w:u w:val="single"/>
        </w:rPr>
        <w:t>petak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27. listopada</w:t>
      </w:r>
      <w:r w:rsidRPr="00426416">
        <w:rPr>
          <w:rFonts w:asciiTheme="minorHAnsi" w:hAnsiTheme="minorHAnsi" w:cstheme="minorHAnsi"/>
          <w:b/>
          <w:u w:val="single"/>
        </w:rPr>
        <w:t xml:space="preserve"> 202</w:t>
      </w:r>
      <w:r>
        <w:rPr>
          <w:rFonts w:asciiTheme="minorHAnsi" w:hAnsiTheme="minorHAnsi" w:cstheme="minorHAnsi"/>
          <w:b/>
          <w:u w:val="single"/>
        </w:rPr>
        <w:t>3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>u prostorijama školske knjižnice (1. kat).</w:t>
      </w:r>
    </w:p>
    <w:p w14:paraId="24EAA355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5888B91D" w14:textId="77777777" w:rsidR="005E2377" w:rsidRDefault="005E2377" w:rsidP="005E2377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 xml:space="preserve">Sukladno članku 12. Pravilnika o postupku zapošljavanja te procjeni i vrednovanju kandidata za zapošljavanje Osnovne škole </w:t>
      </w:r>
      <w:proofErr w:type="spellStart"/>
      <w:r w:rsidRPr="00BE1841">
        <w:rPr>
          <w:rFonts w:asciiTheme="minorHAnsi" w:hAnsiTheme="minorHAnsi" w:cstheme="minorHAnsi"/>
        </w:rPr>
        <w:t>Meterize</w:t>
      </w:r>
      <w:proofErr w:type="spellEnd"/>
      <w:r w:rsidRPr="00BE1841">
        <w:rPr>
          <w:rFonts w:asciiTheme="minorHAnsi" w:hAnsiTheme="minorHAnsi" w:cstheme="minorHAnsi"/>
        </w:rPr>
        <w:t>, Šibenik</w:t>
      </w:r>
      <w:r>
        <w:rPr>
          <w:rFonts w:asciiTheme="minorHAnsi" w:hAnsiTheme="minorHAnsi" w:cstheme="minorHAnsi"/>
        </w:rPr>
        <w:t xml:space="preserve"> (dalje: Pravilnik)</w:t>
      </w:r>
      <w:r w:rsidRPr="00BE1841">
        <w:rPr>
          <w:rFonts w:asciiTheme="minorHAnsi" w:hAnsiTheme="minorHAnsi" w:cstheme="minorHAnsi"/>
        </w:rPr>
        <w:t>, sve kandidate koji su pravodobno dostavili potpunu prijavu sa svim prilozima odnosno ispravama i ispunjavaju uvjete natječaje Povjerenstvo poziva na procjenu odnosno testiranje.</w:t>
      </w:r>
    </w:p>
    <w:p w14:paraId="10326115" w14:textId="77777777" w:rsidR="005E2377" w:rsidRPr="00BE1841" w:rsidRDefault="005E2377" w:rsidP="005E2377">
      <w:pPr>
        <w:rPr>
          <w:rFonts w:asciiTheme="minorHAnsi" w:hAnsiTheme="minorHAnsi" w:cstheme="minorHAnsi"/>
        </w:rPr>
      </w:pPr>
    </w:p>
    <w:p w14:paraId="77C32A68" w14:textId="77777777" w:rsidR="005E2377" w:rsidRPr="00BE1841" w:rsidRDefault="005E2377" w:rsidP="005E2377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i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Pr="00BE1841">
        <w:rPr>
          <w:rFonts w:asciiTheme="minorHAnsi" w:hAnsiTheme="minorHAnsi" w:cstheme="minorHAnsi"/>
        </w:rPr>
        <w:t xml:space="preserve"> u skladu s brojem prijavljenih kandidata, očekivanom trajanju radnog odnosa te drugim okolnostima.</w:t>
      </w:r>
    </w:p>
    <w:p w14:paraId="153ED870" w14:textId="77777777" w:rsidR="005E2377" w:rsidRDefault="005E2377" w:rsidP="005E2377">
      <w:pPr>
        <w:rPr>
          <w:rFonts w:asciiTheme="minorHAnsi" w:hAnsiTheme="minorHAnsi" w:cstheme="minorHAnsi"/>
          <w:b/>
          <w:i/>
        </w:rPr>
      </w:pPr>
    </w:p>
    <w:p w14:paraId="2701EF85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14:paraId="104E88F3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2FE89EA1" w14:textId="77777777" w:rsidR="005E2377" w:rsidRPr="00426416" w:rsidRDefault="005E2377" w:rsidP="005E237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Za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informatike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 ž)</w:t>
      </w:r>
    </w:p>
    <w:p w14:paraId="0A1A63DA" w14:textId="77777777" w:rsidR="005E2377" w:rsidRPr="00426416" w:rsidRDefault="005E2377" w:rsidP="005E2377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25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14:paraId="3175621C" w14:textId="77777777" w:rsidR="005E2377" w:rsidRPr="00426416" w:rsidRDefault="005E2377" w:rsidP="005E2377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426416">
        <w:rPr>
          <w:rFonts w:asciiTheme="minorHAnsi" w:hAnsiTheme="minorHAnsi" w:cstheme="minorHAnsi"/>
          <w:b/>
        </w:rPr>
        <w:t>0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09</w:t>
      </w:r>
      <w:r w:rsidRPr="00426416">
        <w:rPr>
          <w:rFonts w:asciiTheme="minorHAnsi" w:hAnsiTheme="minorHAnsi" w:cstheme="minorHAnsi"/>
          <w:b/>
        </w:rPr>
        <w:t>:45-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14:paraId="7F41A3AF" w14:textId="77777777" w:rsidR="005E2377" w:rsidRPr="00426416" w:rsidRDefault="005E2377" w:rsidP="005E2377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143176C6" w14:textId="77777777" w:rsidR="005E2377" w:rsidRPr="00426416" w:rsidRDefault="005E2377" w:rsidP="005E2377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14:paraId="48A649B2" w14:textId="77777777" w:rsidR="005E2377" w:rsidRPr="00BE1841" w:rsidRDefault="005E2377" w:rsidP="005E237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E1841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</w:t>
      </w:r>
      <w:r>
        <w:rPr>
          <w:rFonts w:asciiTheme="minorHAnsi" w:hAnsiTheme="minorHAnsi" w:cstheme="minorHAnsi"/>
          <w:b/>
          <w:color w:val="000000"/>
          <w:u w:val="single"/>
        </w:rPr>
        <w:t>6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% bodova od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ukupnog broja bodova na pisanom testiranju</w:t>
      </w:r>
      <w:r>
        <w:rPr>
          <w:rFonts w:asciiTheme="minorHAnsi" w:hAnsiTheme="minorHAnsi" w:cstheme="minorHAnsi"/>
          <w:b/>
          <w:color w:val="000000"/>
          <w:u w:val="single"/>
        </w:rPr>
        <w:t>- biti će objavljena nakon pisanog testiranja/ procjene</w:t>
      </w:r>
      <w:r w:rsidRPr="00BE1841">
        <w:rPr>
          <w:rFonts w:asciiTheme="minorHAnsi" w:hAnsiTheme="minorHAnsi" w:cstheme="minorHAnsi"/>
          <w:b/>
          <w:color w:val="000000"/>
        </w:rPr>
        <w:t>.</w:t>
      </w:r>
    </w:p>
    <w:p w14:paraId="2E65FB3F" w14:textId="77777777" w:rsidR="005E2377" w:rsidRPr="00426416" w:rsidRDefault="005E2377" w:rsidP="005E2377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5E2377" w:rsidRPr="00426416" w14:paraId="6F1259AC" w14:textId="77777777" w:rsidTr="00244CD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64619A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10FE3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CB411F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E0AF1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7646A0BB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E911654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5E2377" w:rsidRPr="00426416" w14:paraId="3273433E" w14:textId="77777777" w:rsidTr="00244CD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0E6D" w14:textId="77777777" w:rsidR="005E2377" w:rsidRPr="00426416" w:rsidRDefault="005E2377" w:rsidP="00244CD0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C137A6" w14:textId="77777777" w:rsidR="005E2377" w:rsidRPr="00426416" w:rsidRDefault="005E2377" w:rsidP="00244CD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Tolić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0C329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ekonomije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(+ PPD)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BA5ED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A9717A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*</w:t>
            </w: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5E2377" w:rsidRPr="00426416" w14:paraId="356A1CA5" w14:textId="77777777" w:rsidTr="00244CD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66E9" w14:textId="77777777" w:rsidR="005E2377" w:rsidRPr="00426416" w:rsidRDefault="005E2377" w:rsidP="00244CD0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3B3C3" w14:textId="77777777" w:rsidR="005E2377" w:rsidRPr="00426416" w:rsidRDefault="005E2377" w:rsidP="00244CD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Marita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Bijelić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F425BF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Stručni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specijalist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menadžmenta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(+ PPD)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58C50F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8CC4E3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*</w:t>
            </w: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5E2377" w:rsidRPr="00426416" w14:paraId="15C3C72E" w14:textId="77777777" w:rsidTr="00244CD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BA29" w14:textId="77777777" w:rsidR="005E2377" w:rsidRPr="00426416" w:rsidRDefault="005E2377" w:rsidP="00244CD0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3.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79707" w14:textId="77777777" w:rsidR="005E2377" w:rsidRDefault="005E2377" w:rsidP="00244CD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Tomislav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Pipunić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9C31B" w14:textId="77777777" w:rsidR="005E2377" w:rsidRPr="009460D9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menadžmenta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(+ PPD)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EBB4D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A704F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4404D" w14:textId="77777777" w:rsidR="005E2377" w:rsidRPr="00426416" w:rsidRDefault="005E2377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*DA</w:t>
            </w:r>
          </w:p>
        </w:tc>
      </w:tr>
    </w:tbl>
    <w:p w14:paraId="12BCF745" w14:textId="77777777" w:rsidR="005E2377" w:rsidRPr="00595C97" w:rsidRDefault="005E2377" w:rsidP="005E2377">
      <w:pPr>
        <w:rPr>
          <w:rFonts w:asciiTheme="minorHAnsi" w:hAnsiTheme="minorHAnsi" w:cstheme="minorHAnsi"/>
        </w:rPr>
      </w:pPr>
      <w:r w:rsidRPr="00595C97">
        <w:rPr>
          <w:rFonts w:asciiTheme="minorHAnsi" w:hAnsiTheme="minorHAnsi" w:cstheme="minorHAnsi"/>
        </w:rPr>
        <w:lastRenderedPageBreak/>
        <w:t>*Ispunjavaju uvjete članka 107. stavka 12. Zakona o odgoju i obrazovanju u osnovnoj i srednjoj školi (NN br. NN 87/08, 86/09, 92/10, 105/10, 90/11, 5/12, 16/12, 86/12, 126/12, 94/13, 152/14, 07/17, 68/18, 98/19, 64/20, 151/22)/ ne ispunjavaju uvjete iz članka 17. Pravilnika o odgovarajućoj vrsti obrazovanja učitelja i stručnih suradnika u osnovnoj školi (NN br</w:t>
      </w:r>
      <w:r>
        <w:rPr>
          <w:rFonts w:asciiTheme="minorHAnsi" w:hAnsiTheme="minorHAnsi" w:cstheme="minorHAnsi"/>
        </w:rPr>
        <w:t>.</w:t>
      </w:r>
      <w:r w:rsidRPr="00595C97">
        <w:rPr>
          <w:rFonts w:asciiTheme="minorHAnsi" w:hAnsiTheme="minorHAnsi" w:cstheme="minorHAnsi"/>
        </w:rPr>
        <w:t xml:space="preserve"> 6/19.)</w:t>
      </w:r>
    </w:p>
    <w:p w14:paraId="7666D772" w14:textId="77777777" w:rsidR="005E2377" w:rsidRDefault="005E2377" w:rsidP="005E2377">
      <w:pPr>
        <w:rPr>
          <w:rFonts w:asciiTheme="minorHAnsi" w:hAnsiTheme="minorHAnsi" w:cstheme="minorHAnsi"/>
          <w:b/>
        </w:rPr>
      </w:pPr>
    </w:p>
    <w:p w14:paraId="62643842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14:paraId="39CF21F4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5A566FA5" w14:textId="77777777" w:rsidR="005E2377" w:rsidRDefault="005E2377" w:rsidP="005E2377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14:paraId="4105FD42" w14:textId="77777777" w:rsidR="005E2377" w:rsidRPr="004B4F99" w:rsidRDefault="005E2377" w:rsidP="005E2377">
      <w:pPr>
        <w:rPr>
          <w:rFonts w:asciiTheme="minorHAnsi" w:hAnsiTheme="minorHAnsi" w:cstheme="minorHAnsi"/>
          <w:b/>
        </w:rPr>
      </w:pPr>
    </w:p>
    <w:p w14:paraId="1DD1B188" w14:textId="77777777" w:rsidR="005E2377" w:rsidRPr="00A770D0" w:rsidRDefault="005E2377" w:rsidP="005E2377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14:paraId="10947F1B" w14:textId="77777777" w:rsidR="005E2377" w:rsidRPr="005963F4" w:rsidRDefault="005E2377" w:rsidP="005E2377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14:paraId="2BDCFA56" w14:textId="77777777" w:rsidR="005E2377" w:rsidRDefault="005E2377" w:rsidP="005E2377">
      <w:pPr>
        <w:rPr>
          <w:rFonts w:asciiTheme="minorHAnsi" w:hAnsiTheme="minorHAnsi" w:cstheme="minorHAnsi"/>
          <w:b/>
        </w:rPr>
      </w:pPr>
    </w:p>
    <w:p w14:paraId="577C92AD" w14:textId="77777777" w:rsidR="005E2377" w:rsidRPr="00426416" w:rsidRDefault="005E2377" w:rsidP="005E2377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ravila testiranja</w:t>
      </w:r>
    </w:p>
    <w:p w14:paraId="6113E417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14:paraId="5322401D" w14:textId="77777777" w:rsidR="005E2377" w:rsidRPr="005963F4" w:rsidRDefault="005E2377" w:rsidP="005E2377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 kandidata obavit će se  putem</w:t>
      </w:r>
      <w:r w:rsidRPr="00E42C1A">
        <w:rPr>
          <w:rFonts w:asciiTheme="minorHAnsi" w:hAnsiTheme="minorHAnsi" w:cstheme="minorHAnsi"/>
          <w:b/>
        </w:rPr>
        <w:t xml:space="preserve"> pisanog testa </w:t>
      </w:r>
      <w:r w:rsidRPr="005963F4">
        <w:rPr>
          <w:rFonts w:asciiTheme="minorHAnsi" w:hAnsiTheme="minorHAnsi" w:cstheme="minorHAnsi"/>
        </w:rPr>
        <w:t>(članak 1</w:t>
      </w:r>
      <w:r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Pravilnika).</w:t>
      </w:r>
    </w:p>
    <w:p w14:paraId="640278BE" w14:textId="77777777" w:rsidR="005E2377" w:rsidRPr="00DC1A02" w:rsidRDefault="005E2377" w:rsidP="005E2377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kandidata, zaštitnu masku za lice i kemijsku olovku!</w:t>
      </w:r>
    </w:p>
    <w:p w14:paraId="4DDEF38E" w14:textId="77777777" w:rsidR="005E2377" w:rsidRDefault="005E2377" w:rsidP="005E2377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14:paraId="7D3262F4" w14:textId="77777777" w:rsidR="005E2377" w:rsidRPr="007B6543" w:rsidRDefault="005E2377" w:rsidP="005E2377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14:paraId="110B18B7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71BFD182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14:paraId="66D56ECC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25086AA4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14:paraId="4EEFE9F2" w14:textId="77777777" w:rsidR="005E2377" w:rsidRPr="00426416" w:rsidRDefault="005E2377" w:rsidP="005E23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14:paraId="64EED6FB" w14:textId="77777777" w:rsidR="005E2377" w:rsidRPr="00426416" w:rsidRDefault="005E2377" w:rsidP="005E23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14:paraId="39BA54DE" w14:textId="77777777" w:rsidR="005E2377" w:rsidRPr="00426416" w:rsidRDefault="005E2377" w:rsidP="005E23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14:paraId="3C56A1E3" w14:textId="77777777" w:rsidR="005E2377" w:rsidRPr="00426416" w:rsidRDefault="005E2377" w:rsidP="005E23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14:paraId="628D681D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65E01AE4" w14:textId="77777777" w:rsidR="005E2377" w:rsidRPr="00426416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61748E6B" w14:textId="77777777" w:rsidR="005E2377" w:rsidRDefault="005E2377" w:rsidP="005E2377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>
        <w:rPr>
          <w:rFonts w:asciiTheme="minorHAnsi" w:hAnsiTheme="minorHAnsi" w:cstheme="minorHAnsi"/>
        </w:rPr>
        <w:t>pismenoj procjeni odnosno testiranju i vrednovanju.</w:t>
      </w:r>
    </w:p>
    <w:p w14:paraId="4F8886CC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43A8177A" w14:textId="77777777" w:rsidR="005E2377" w:rsidRDefault="005E2377" w:rsidP="005E2377">
      <w:r w:rsidRPr="00426416">
        <w:rPr>
          <w:rFonts w:asciiTheme="minorHAnsi" w:hAnsiTheme="minorHAnsi" w:cstheme="minorHAnsi"/>
        </w:rPr>
        <w:t xml:space="preserve">Pravo na pristup </w:t>
      </w:r>
      <w:r w:rsidRPr="00E42C1A">
        <w:rPr>
          <w:rFonts w:asciiTheme="minorHAnsi" w:hAnsiTheme="minorHAnsi" w:cstheme="minorHAnsi"/>
          <w:b/>
          <w:u w:val="single"/>
        </w:rPr>
        <w:t>usmenoj procjeni</w:t>
      </w:r>
      <w:r w:rsidRPr="00D0436D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testiranju i vrednovanju</w:t>
      </w:r>
      <w:r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>
        <w:rPr>
          <w:rFonts w:asciiTheme="minorHAnsi" w:hAnsiTheme="minorHAnsi" w:cstheme="minorHAnsi"/>
        </w:rPr>
        <w:t xml:space="preserve"> su na p</w:t>
      </w:r>
      <w:r w:rsidRPr="00D0436D">
        <w:rPr>
          <w:rFonts w:asciiTheme="minorHAnsi" w:hAnsiTheme="minorHAnsi" w:cstheme="minorHAnsi"/>
        </w:rPr>
        <w:t>ismen</w:t>
      </w:r>
      <w:r>
        <w:rPr>
          <w:rFonts w:asciiTheme="minorHAnsi" w:hAnsiTheme="minorHAnsi" w:cstheme="minorHAnsi"/>
        </w:rPr>
        <w:t>oj</w:t>
      </w:r>
      <w:r w:rsidRPr="00D0436D">
        <w:rPr>
          <w:rFonts w:asciiTheme="minorHAnsi" w:hAnsiTheme="minorHAnsi" w:cstheme="minorHAnsi"/>
        </w:rPr>
        <w:t xml:space="preserve"> procjen</w:t>
      </w:r>
      <w:r>
        <w:rPr>
          <w:rFonts w:asciiTheme="minorHAnsi" w:hAnsiTheme="minorHAnsi" w:cstheme="minorHAnsi"/>
        </w:rPr>
        <w:t xml:space="preserve">i </w:t>
      </w:r>
      <w:r w:rsidRPr="00377289">
        <w:rPr>
          <w:rFonts w:asciiTheme="minorHAnsi" w:hAnsiTheme="minorHAnsi" w:cstheme="minorHAnsi"/>
        </w:rPr>
        <w:t xml:space="preserve">odnosno testiranju i vrednovanju </w:t>
      </w:r>
      <w:r>
        <w:rPr>
          <w:rFonts w:asciiTheme="minorHAnsi" w:hAnsiTheme="minorHAnsi" w:cstheme="minorHAnsi"/>
        </w:rPr>
        <w:t xml:space="preserve">ostvarili najmanje </w:t>
      </w:r>
      <w:r w:rsidRPr="00426416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</w:t>
      </w:r>
      <w:r>
        <w:rPr>
          <w:rFonts w:asciiTheme="minorHAnsi" w:hAnsiTheme="minorHAnsi" w:cstheme="minorHAnsi"/>
        </w:rPr>
        <w:t>- vrijeme usmene procjene/ testiranja biti će priopćeno nakon pisanog testiranja (kandidatima koji su ostvarili najmanje 66% bodova)</w:t>
      </w:r>
      <w:r w:rsidRPr="00426416">
        <w:rPr>
          <w:rFonts w:asciiTheme="minorHAnsi" w:hAnsiTheme="minorHAnsi" w:cstheme="minorHAnsi"/>
        </w:rPr>
        <w:t>.</w:t>
      </w:r>
      <w:r w:rsidRPr="008F03A6">
        <w:t xml:space="preserve"> </w:t>
      </w:r>
    </w:p>
    <w:p w14:paraId="22997538" w14:textId="77777777" w:rsidR="005E2377" w:rsidRPr="00426416" w:rsidRDefault="005E2377" w:rsidP="005E23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14:paraId="7432AD46" w14:textId="77777777" w:rsidR="005E2377" w:rsidRDefault="005E2377" w:rsidP="005E2377">
      <w:pPr>
        <w:rPr>
          <w:rFonts w:asciiTheme="minorHAnsi" w:hAnsiTheme="minorHAnsi" w:cstheme="minorHAnsi"/>
          <w:highlight w:val="yellow"/>
        </w:rPr>
      </w:pPr>
    </w:p>
    <w:p w14:paraId="572E3EA7" w14:textId="77777777" w:rsidR="005E2377" w:rsidRPr="005A7F60" w:rsidRDefault="005E2377" w:rsidP="005E2377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14:paraId="24267FFC" w14:textId="77777777" w:rsidR="005E2377" w:rsidRPr="005A7F60" w:rsidRDefault="005E2377" w:rsidP="005E2377">
      <w:pPr>
        <w:rPr>
          <w:rFonts w:asciiTheme="minorHAnsi" w:hAnsiTheme="minorHAnsi" w:cstheme="minorHAnsi"/>
        </w:rPr>
      </w:pPr>
    </w:p>
    <w:p w14:paraId="7408AEED" w14:textId="77777777" w:rsidR="005E2377" w:rsidRPr="005A7F60" w:rsidRDefault="005E2377" w:rsidP="005E23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>pozivaju se na (članak 17. Pravilnika)</w:t>
      </w:r>
      <w:r w:rsidRPr="005A7F60">
        <w:rPr>
          <w:rFonts w:asciiTheme="minorHAnsi" w:hAnsiTheme="minorHAnsi" w:cstheme="minorHAnsi"/>
        </w:rPr>
        <w:t>.</w:t>
      </w:r>
    </w:p>
    <w:p w14:paraId="0C2BA5C6" w14:textId="77777777" w:rsidR="005E2377" w:rsidRPr="005A7F60" w:rsidRDefault="005E2377" w:rsidP="005E2377">
      <w:pPr>
        <w:rPr>
          <w:rFonts w:asciiTheme="minorHAnsi" w:hAnsiTheme="minorHAnsi" w:cstheme="minorHAnsi"/>
        </w:rPr>
      </w:pPr>
    </w:p>
    <w:p w14:paraId="01835129" w14:textId="77777777" w:rsidR="005E2377" w:rsidRPr="00426416" w:rsidRDefault="005E2377" w:rsidP="005E2377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Poziv za testiranje objavljen  je dana 2</w:t>
      </w:r>
      <w:r>
        <w:rPr>
          <w:rFonts w:asciiTheme="minorHAnsi" w:hAnsiTheme="minorHAnsi" w:cstheme="minorHAnsi"/>
        </w:rPr>
        <w:t>3. listopada</w:t>
      </w:r>
      <w:r w:rsidRPr="0042641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426416">
        <w:rPr>
          <w:rFonts w:asciiTheme="minorHAnsi" w:hAnsiTheme="minorHAnsi" w:cstheme="minorHAnsi"/>
        </w:rPr>
        <w:t xml:space="preserve">. godine na mrežnoj stranici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Šibenik, </w:t>
      </w:r>
      <w:hyperlink r:id="rId5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14:paraId="25CD3629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4CA39970" w14:textId="77777777" w:rsidR="005E2377" w:rsidRDefault="005E2377" w:rsidP="005E2377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 xml:space="preserve">, Šibenik </w:t>
      </w:r>
      <w:hyperlink r:id="rId6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14:paraId="3B423B29" w14:textId="77777777" w:rsidR="005E2377" w:rsidRDefault="005E2377" w:rsidP="005E2377">
      <w:pPr>
        <w:rPr>
          <w:rFonts w:asciiTheme="minorHAnsi" w:hAnsiTheme="minorHAnsi" w:cstheme="minorHAnsi"/>
        </w:rPr>
      </w:pPr>
    </w:p>
    <w:p w14:paraId="76E47167" w14:textId="77777777" w:rsidR="005E2377" w:rsidRDefault="005E2377" w:rsidP="005E2377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14:paraId="34DF70A2" w14:textId="77777777" w:rsidR="005E2377" w:rsidRDefault="005E2377" w:rsidP="005E2377">
      <w:pPr>
        <w:rPr>
          <w:rFonts w:asciiTheme="minorHAnsi" w:hAnsiTheme="minorHAnsi" w:cstheme="minorHAnsi"/>
        </w:rPr>
      </w:pPr>
    </w:p>
    <w:p w14:paraId="7AF0C633" w14:textId="77777777" w:rsidR="005E2377" w:rsidRDefault="005E2377" w:rsidP="005E2377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Pr="00745A6B">
        <w:rPr>
          <w:rFonts w:asciiTheme="minorHAnsi" w:hAnsiTheme="minorHAnsi" w:cstheme="minorHAnsi"/>
        </w:rPr>
        <w:t>Članak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14:paraId="01F07A15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01882C4F" w14:textId="77777777" w:rsidR="005E2377" w:rsidRPr="00426416" w:rsidRDefault="005E2377" w:rsidP="005E2377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14:paraId="60187A69" w14:textId="77777777" w:rsidR="005E2377" w:rsidRPr="00426416" w:rsidRDefault="005E2377" w:rsidP="005E2377">
      <w:pPr>
        <w:ind w:left="5664" w:firstLine="708"/>
        <w:rPr>
          <w:rFonts w:asciiTheme="minorHAnsi" w:hAnsiTheme="minorHAnsi" w:cstheme="minorHAnsi"/>
        </w:rPr>
      </w:pPr>
    </w:p>
    <w:p w14:paraId="261D0953" w14:textId="77777777" w:rsidR="005E2377" w:rsidRPr="00426416" w:rsidRDefault="005E2377" w:rsidP="005E2377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14:paraId="42FB6D33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42991245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055ECB9E" w14:textId="77777777" w:rsidR="005E2377" w:rsidRPr="00426416" w:rsidRDefault="005E2377" w:rsidP="005E2377">
      <w:pPr>
        <w:rPr>
          <w:rFonts w:asciiTheme="minorHAnsi" w:hAnsiTheme="minorHAnsi" w:cstheme="minorHAnsi"/>
          <w:lang w:val="de-DE"/>
        </w:rPr>
      </w:pPr>
    </w:p>
    <w:p w14:paraId="20B62B1E" w14:textId="77777777" w:rsidR="005E2377" w:rsidRPr="00426416" w:rsidRDefault="005E2377" w:rsidP="005E2377">
      <w:pPr>
        <w:rPr>
          <w:rFonts w:asciiTheme="minorHAnsi" w:hAnsiTheme="minorHAnsi" w:cstheme="minorHAnsi"/>
        </w:rPr>
      </w:pPr>
    </w:p>
    <w:p w14:paraId="3BC746EC" w14:textId="77777777" w:rsidR="005631AA" w:rsidRDefault="005631AA">
      <w:bookmarkStart w:id="0" w:name="_GoBack"/>
      <w:bookmarkEnd w:id="0"/>
    </w:p>
    <w:sectPr w:rsidR="005631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D2A7" w14:textId="77777777" w:rsidR="00D7438D" w:rsidRDefault="005E2377">
    <w:pPr>
      <w:pStyle w:val="Podnoje"/>
      <w:jc w:val="center"/>
    </w:pPr>
  </w:p>
  <w:p w14:paraId="3FBDFF59" w14:textId="77777777" w:rsidR="00D7438D" w:rsidRDefault="005E2377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3B"/>
    <w:rsid w:val="005631AA"/>
    <w:rsid w:val="005E2377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E514-DC8C-4321-BF47-8878E3B5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37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E23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37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eterize-si.skole.hr/" TargetMode="Externa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2023-10-24T17:52:00Z</dcterms:created>
  <dcterms:modified xsi:type="dcterms:W3CDTF">2023-10-24T17:53:00Z</dcterms:modified>
</cp:coreProperties>
</file>